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3F" w:rsidRPr="001B6B3F" w:rsidRDefault="001B6B3F" w:rsidP="001B6B3F">
      <w:pPr>
        <w:tabs>
          <w:tab w:val="left" w:pos="615"/>
          <w:tab w:val="center" w:pos="4989"/>
        </w:tabs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1B6B3F">
        <w:rPr>
          <w:b/>
          <w:color w:val="000000"/>
          <w:spacing w:val="-3"/>
          <w:kern w:val="16"/>
          <w:sz w:val="32"/>
          <w:szCs w:val="32"/>
        </w:rPr>
        <w:t>РОСТОВСКАЯ ОБЛАСТЬ  АЗОВСКИЙ РАЙОН</w:t>
      </w:r>
    </w:p>
    <w:p w:rsidR="001B6B3F" w:rsidRPr="001B6B3F" w:rsidRDefault="001B6B3F" w:rsidP="001B6B3F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1B6B3F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1B6B3F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:rsidR="001B6B3F" w:rsidRPr="001B6B3F" w:rsidRDefault="001B6B3F" w:rsidP="001B6B3F">
      <w:pPr>
        <w:jc w:val="center"/>
        <w:rPr>
          <w:b/>
          <w:color w:val="000000"/>
          <w:spacing w:val="-3"/>
          <w:kern w:val="16"/>
          <w:sz w:val="28"/>
        </w:rPr>
      </w:pPr>
      <w:r w:rsidRPr="001B6B3F">
        <w:rPr>
          <w:b/>
          <w:color w:val="000000"/>
          <w:spacing w:val="-3"/>
          <w:kern w:val="16"/>
          <w:sz w:val="36"/>
          <w:szCs w:val="36"/>
        </w:rPr>
        <w:t>пятого созыва</w:t>
      </w:r>
      <w:r w:rsidRPr="001B6B3F">
        <w:rPr>
          <w:b/>
          <w:color w:val="000000"/>
          <w:spacing w:val="-3"/>
          <w:kern w:val="16"/>
          <w:sz w:val="28"/>
          <w:szCs w:val="28"/>
        </w:rPr>
        <w:br/>
      </w:r>
    </w:p>
    <w:p w:rsidR="001B6B3F" w:rsidRPr="001B6B3F" w:rsidRDefault="001B6B3F" w:rsidP="001B6B3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 w:rsidRPr="001B6B3F">
        <w:rPr>
          <w:rFonts w:cs="Arial"/>
          <w:b/>
          <w:bCs/>
          <w:sz w:val="28"/>
          <w:szCs w:val="16"/>
        </w:rPr>
        <w:t>РЕШЕНИЕ</w:t>
      </w:r>
    </w:p>
    <w:p w:rsidR="001B6B3F" w:rsidRPr="001B6B3F" w:rsidRDefault="001B6B3F" w:rsidP="001B6B3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:rsidR="00C75D64" w:rsidRPr="00CD7AB8" w:rsidRDefault="00C75D64" w:rsidP="005324E4">
      <w:pPr>
        <w:tabs>
          <w:tab w:val="left" w:pos="7725"/>
        </w:tabs>
        <w:rPr>
          <w:b/>
          <w:sz w:val="28"/>
          <w:szCs w:val="28"/>
        </w:rPr>
      </w:pPr>
    </w:p>
    <w:p w:rsidR="00416C68" w:rsidRPr="00E93B06" w:rsidRDefault="00416C68" w:rsidP="00C75D64">
      <w:pPr>
        <w:jc w:val="center"/>
        <w:rPr>
          <w:b/>
          <w:sz w:val="28"/>
          <w:szCs w:val="28"/>
        </w:rPr>
      </w:pPr>
    </w:p>
    <w:p w:rsidR="00503D6C" w:rsidRPr="00E93B06" w:rsidRDefault="005324E4" w:rsidP="00CD7AB8">
      <w:pPr>
        <w:jc w:val="both"/>
        <w:rPr>
          <w:b/>
          <w:sz w:val="28"/>
          <w:szCs w:val="28"/>
        </w:rPr>
      </w:pPr>
      <w:r w:rsidRPr="00E93B06">
        <w:rPr>
          <w:b/>
        </w:rPr>
        <w:t xml:space="preserve"> </w:t>
      </w:r>
      <w:r w:rsidR="006D3EA0">
        <w:rPr>
          <w:b/>
        </w:rPr>
        <w:t>18.02.</w:t>
      </w:r>
      <w:r w:rsidR="00503D6C" w:rsidRPr="00E93B06">
        <w:rPr>
          <w:b/>
          <w:sz w:val="28"/>
          <w:szCs w:val="28"/>
        </w:rPr>
        <w:t>202</w:t>
      </w:r>
      <w:r w:rsidR="00875E2C">
        <w:rPr>
          <w:b/>
          <w:sz w:val="28"/>
          <w:szCs w:val="28"/>
        </w:rPr>
        <w:t>6</w:t>
      </w:r>
      <w:r w:rsidR="00503D6C" w:rsidRPr="00E93B06">
        <w:rPr>
          <w:b/>
          <w:sz w:val="28"/>
          <w:szCs w:val="28"/>
        </w:rPr>
        <w:t xml:space="preserve"> </w:t>
      </w:r>
      <w:r w:rsidR="00E93B06">
        <w:rPr>
          <w:b/>
          <w:sz w:val="28"/>
          <w:szCs w:val="28"/>
        </w:rPr>
        <w:tab/>
        <w:t xml:space="preserve">            </w:t>
      </w:r>
      <w:r w:rsidR="006D3EA0">
        <w:rPr>
          <w:b/>
          <w:sz w:val="28"/>
          <w:szCs w:val="28"/>
        </w:rPr>
        <w:t xml:space="preserve">          </w:t>
      </w:r>
      <w:r w:rsidR="001B6B3F">
        <w:rPr>
          <w:b/>
          <w:sz w:val="28"/>
          <w:szCs w:val="28"/>
        </w:rPr>
        <w:t xml:space="preserve">    </w:t>
      </w:r>
      <w:r w:rsidR="00CD4E52">
        <w:rPr>
          <w:b/>
          <w:sz w:val="28"/>
          <w:szCs w:val="28"/>
        </w:rPr>
        <w:t xml:space="preserve">     </w:t>
      </w:r>
      <w:r w:rsidR="001B6B3F">
        <w:rPr>
          <w:b/>
          <w:sz w:val="28"/>
          <w:szCs w:val="28"/>
        </w:rPr>
        <w:t xml:space="preserve">  </w:t>
      </w:r>
      <w:r w:rsidR="00E93B06">
        <w:rPr>
          <w:b/>
          <w:sz w:val="28"/>
          <w:szCs w:val="28"/>
        </w:rPr>
        <w:t xml:space="preserve"> </w:t>
      </w:r>
      <w:r w:rsidR="00494CF4" w:rsidRPr="00E93B06">
        <w:rPr>
          <w:b/>
          <w:sz w:val="28"/>
          <w:szCs w:val="28"/>
        </w:rPr>
        <w:t xml:space="preserve">№ </w:t>
      </w:r>
      <w:r w:rsidR="001B6B3F">
        <w:rPr>
          <w:b/>
          <w:sz w:val="28"/>
          <w:szCs w:val="28"/>
        </w:rPr>
        <w:t>149</w:t>
      </w:r>
      <w:r w:rsidR="006D3EA0">
        <w:rPr>
          <w:b/>
          <w:sz w:val="28"/>
          <w:szCs w:val="28"/>
        </w:rPr>
        <w:t xml:space="preserve">                    </w:t>
      </w:r>
      <w:r w:rsidR="00E93B06">
        <w:rPr>
          <w:b/>
          <w:sz w:val="28"/>
          <w:szCs w:val="28"/>
        </w:rPr>
        <w:t xml:space="preserve"> </w:t>
      </w:r>
      <w:r w:rsidR="00E93B06" w:rsidRPr="00E93B06">
        <w:rPr>
          <w:b/>
          <w:sz w:val="28"/>
          <w:szCs w:val="28"/>
        </w:rPr>
        <w:t>х. Новоалександровка</w:t>
      </w:r>
    </w:p>
    <w:p w:rsidR="00CD7AB8" w:rsidRPr="00E93B06" w:rsidRDefault="00C75D64" w:rsidP="00CD7AB8">
      <w:pPr>
        <w:jc w:val="both"/>
        <w:rPr>
          <w:sz w:val="28"/>
          <w:szCs w:val="28"/>
        </w:rPr>
      </w:pPr>
      <w:r w:rsidRPr="00E93B06">
        <w:rPr>
          <w:sz w:val="28"/>
          <w:szCs w:val="28"/>
        </w:rPr>
        <w:t xml:space="preserve">         </w:t>
      </w:r>
    </w:p>
    <w:p w:rsidR="00CA0D4B" w:rsidRPr="00CD7AB8" w:rsidRDefault="00CA0D4B" w:rsidP="001B6B3F">
      <w:pPr>
        <w:jc w:val="center"/>
        <w:rPr>
          <w:sz w:val="28"/>
          <w:szCs w:val="28"/>
        </w:rPr>
      </w:pPr>
      <w:r w:rsidRPr="00CD7AB8">
        <w:rPr>
          <w:sz w:val="28"/>
          <w:szCs w:val="28"/>
        </w:rPr>
        <w:t>Об утверждении норм расхода</w:t>
      </w:r>
      <w:r w:rsidR="001B6B3F">
        <w:rPr>
          <w:sz w:val="28"/>
          <w:szCs w:val="28"/>
        </w:rPr>
        <w:t xml:space="preserve"> </w:t>
      </w:r>
      <w:r w:rsidR="001437B9">
        <w:rPr>
          <w:sz w:val="28"/>
          <w:szCs w:val="28"/>
        </w:rPr>
        <w:t xml:space="preserve">ГСМ </w:t>
      </w:r>
      <w:r w:rsidRPr="00CD7AB8">
        <w:rPr>
          <w:sz w:val="28"/>
          <w:szCs w:val="28"/>
        </w:rPr>
        <w:t xml:space="preserve"> </w:t>
      </w:r>
      <w:proofErr w:type="gramStart"/>
      <w:r w:rsidRPr="00CD7AB8">
        <w:rPr>
          <w:sz w:val="28"/>
          <w:szCs w:val="28"/>
        </w:rPr>
        <w:t>на</w:t>
      </w:r>
      <w:proofErr w:type="gramEnd"/>
      <w:r w:rsidRPr="00CD7AB8">
        <w:rPr>
          <w:sz w:val="28"/>
          <w:szCs w:val="28"/>
        </w:rPr>
        <w:t xml:space="preserve"> автомобильном</w:t>
      </w:r>
    </w:p>
    <w:p w:rsidR="0011347E" w:rsidRDefault="00CA0D4B" w:rsidP="0011347E">
      <w:pPr>
        <w:tabs>
          <w:tab w:val="left" w:pos="7480"/>
        </w:tabs>
        <w:ind w:right="424"/>
        <w:jc w:val="center"/>
        <w:rPr>
          <w:sz w:val="28"/>
          <w:szCs w:val="28"/>
        </w:rPr>
      </w:pPr>
      <w:proofErr w:type="gramStart"/>
      <w:r w:rsidRPr="00CD7AB8">
        <w:rPr>
          <w:sz w:val="28"/>
          <w:szCs w:val="28"/>
        </w:rPr>
        <w:t>тран</w:t>
      </w:r>
      <w:r w:rsidR="00E93B06">
        <w:rPr>
          <w:sz w:val="28"/>
          <w:szCs w:val="28"/>
        </w:rPr>
        <w:t>спорте</w:t>
      </w:r>
      <w:proofErr w:type="gramEnd"/>
      <w:r w:rsidR="00E93B06">
        <w:rPr>
          <w:sz w:val="28"/>
          <w:szCs w:val="28"/>
        </w:rPr>
        <w:t xml:space="preserve"> </w:t>
      </w:r>
      <w:r w:rsidRPr="00CD7AB8">
        <w:rPr>
          <w:sz w:val="28"/>
          <w:szCs w:val="28"/>
        </w:rPr>
        <w:t xml:space="preserve"> </w:t>
      </w:r>
      <w:r w:rsidR="003A00FE">
        <w:rPr>
          <w:sz w:val="28"/>
          <w:szCs w:val="28"/>
        </w:rPr>
        <w:t>м</w:t>
      </w:r>
      <w:r w:rsidR="003A00FE" w:rsidRPr="00B52F61">
        <w:rPr>
          <w:sz w:val="28"/>
          <w:szCs w:val="28"/>
        </w:rPr>
        <w:t>униципально</w:t>
      </w:r>
      <w:r w:rsidR="003A00FE">
        <w:rPr>
          <w:sz w:val="28"/>
          <w:szCs w:val="28"/>
        </w:rPr>
        <w:t>го</w:t>
      </w:r>
      <w:r w:rsidR="003A00FE" w:rsidRPr="00B52F61">
        <w:rPr>
          <w:sz w:val="28"/>
          <w:szCs w:val="28"/>
        </w:rPr>
        <w:t xml:space="preserve"> бюджетно</w:t>
      </w:r>
      <w:r w:rsidR="003A00FE">
        <w:rPr>
          <w:sz w:val="28"/>
          <w:szCs w:val="28"/>
        </w:rPr>
        <w:t>го учреждения</w:t>
      </w:r>
      <w:r w:rsidR="0097290A">
        <w:rPr>
          <w:sz w:val="28"/>
          <w:szCs w:val="28"/>
        </w:rPr>
        <w:t xml:space="preserve"> </w:t>
      </w:r>
      <w:r w:rsidR="003A00FE" w:rsidRPr="00B52F61">
        <w:rPr>
          <w:sz w:val="28"/>
          <w:szCs w:val="28"/>
        </w:rPr>
        <w:t>культуры «</w:t>
      </w:r>
      <w:r w:rsidR="003A00FE">
        <w:rPr>
          <w:sz w:val="28"/>
          <w:szCs w:val="28"/>
        </w:rPr>
        <w:t>С</w:t>
      </w:r>
      <w:r w:rsidR="003A00FE" w:rsidRPr="00B52F61">
        <w:rPr>
          <w:sz w:val="28"/>
          <w:szCs w:val="28"/>
        </w:rPr>
        <w:t>ельский Дом культуры</w:t>
      </w:r>
      <w:r w:rsidR="003A00FE" w:rsidRPr="003A00FE">
        <w:rPr>
          <w:sz w:val="28"/>
          <w:szCs w:val="28"/>
        </w:rPr>
        <w:t xml:space="preserve"> </w:t>
      </w:r>
      <w:r w:rsidR="003A00FE" w:rsidRPr="00B52F61">
        <w:rPr>
          <w:sz w:val="28"/>
          <w:szCs w:val="28"/>
        </w:rPr>
        <w:t>х.</w:t>
      </w:r>
      <w:r w:rsidR="003A00FE">
        <w:rPr>
          <w:sz w:val="28"/>
          <w:szCs w:val="28"/>
        </w:rPr>
        <w:t xml:space="preserve"> </w:t>
      </w:r>
      <w:r w:rsidR="003A00FE" w:rsidRPr="00B52F61">
        <w:rPr>
          <w:sz w:val="28"/>
          <w:szCs w:val="28"/>
        </w:rPr>
        <w:t xml:space="preserve">Новоалександровка» </w:t>
      </w:r>
    </w:p>
    <w:p w:rsidR="00CA0D4B" w:rsidRPr="00CD7AB8" w:rsidRDefault="003A00FE" w:rsidP="0011347E">
      <w:pPr>
        <w:tabs>
          <w:tab w:val="left" w:pos="7480"/>
        </w:tabs>
        <w:ind w:right="424"/>
        <w:jc w:val="center"/>
        <w:rPr>
          <w:sz w:val="28"/>
          <w:szCs w:val="28"/>
        </w:rPr>
      </w:pPr>
      <w:r w:rsidRPr="00B52F61">
        <w:rPr>
          <w:sz w:val="28"/>
          <w:szCs w:val="28"/>
        </w:rPr>
        <w:t>Новоалександровского сельского поселения</w:t>
      </w:r>
    </w:p>
    <w:p w:rsidR="00CA0D4B" w:rsidRPr="00CD7AB8" w:rsidRDefault="00CA0D4B" w:rsidP="00CA0D4B">
      <w:pPr>
        <w:tabs>
          <w:tab w:val="left" w:pos="7480"/>
        </w:tabs>
        <w:ind w:right="3787"/>
        <w:rPr>
          <w:sz w:val="28"/>
          <w:szCs w:val="28"/>
        </w:rPr>
      </w:pPr>
      <w:r w:rsidRPr="00CD7AB8">
        <w:rPr>
          <w:sz w:val="28"/>
          <w:szCs w:val="28"/>
        </w:rPr>
        <w:t xml:space="preserve"> </w:t>
      </w:r>
    </w:p>
    <w:p w:rsidR="00C75D64" w:rsidRDefault="00C75D64" w:rsidP="00C75D64">
      <w:pPr>
        <w:jc w:val="both"/>
        <w:rPr>
          <w:sz w:val="28"/>
          <w:szCs w:val="28"/>
        </w:rPr>
      </w:pPr>
    </w:p>
    <w:p w:rsidR="001A2BCD" w:rsidRDefault="003A00FE" w:rsidP="003A00FE">
      <w:pPr>
        <w:tabs>
          <w:tab w:val="left" w:pos="709"/>
          <w:tab w:val="left" w:pos="851"/>
          <w:tab w:val="left" w:pos="1134"/>
          <w:tab w:val="left" w:pos="7480"/>
        </w:tabs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3D6C">
        <w:rPr>
          <w:sz w:val="28"/>
          <w:szCs w:val="28"/>
        </w:rPr>
        <w:t>С</w:t>
      </w:r>
      <w:r w:rsidR="001437B9">
        <w:rPr>
          <w:sz w:val="28"/>
          <w:szCs w:val="28"/>
        </w:rPr>
        <w:t xml:space="preserve"> целью</w:t>
      </w:r>
      <w:r w:rsidR="00503D6C">
        <w:rPr>
          <w:sz w:val="28"/>
          <w:szCs w:val="28"/>
        </w:rPr>
        <w:t xml:space="preserve"> контроля за сохранностью ГСМ</w:t>
      </w:r>
      <w:r w:rsidR="00BE376F">
        <w:rPr>
          <w:sz w:val="28"/>
          <w:szCs w:val="28"/>
        </w:rPr>
        <w:t xml:space="preserve"> и топлива</w:t>
      </w:r>
      <w:r w:rsidR="001437B9">
        <w:rPr>
          <w:sz w:val="28"/>
          <w:szCs w:val="28"/>
        </w:rPr>
        <w:t>, а так же обоснования расходов, р</w:t>
      </w:r>
      <w:r w:rsidR="00CA0D4B">
        <w:rPr>
          <w:sz w:val="28"/>
          <w:szCs w:val="28"/>
        </w:rPr>
        <w:t>уководствуясь «Нормами расхода топлива и смазочных материалов на автомобиль</w:t>
      </w:r>
      <w:r w:rsidR="00E93B06">
        <w:rPr>
          <w:sz w:val="28"/>
          <w:szCs w:val="28"/>
        </w:rPr>
        <w:t>ном транспорте», утвержденными р</w:t>
      </w:r>
      <w:r w:rsidR="00CA0D4B">
        <w:rPr>
          <w:sz w:val="28"/>
          <w:szCs w:val="28"/>
        </w:rPr>
        <w:t>аспоряжением Минтранса</w:t>
      </w:r>
      <w:r w:rsidR="00450B89">
        <w:rPr>
          <w:sz w:val="28"/>
          <w:szCs w:val="28"/>
        </w:rPr>
        <w:t xml:space="preserve"> России от </w:t>
      </w:r>
      <w:r w:rsidR="00164AB5">
        <w:rPr>
          <w:sz w:val="28"/>
          <w:szCs w:val="28"/>
        </w:rPr>
        <w:t>14.03.2008г.</w:t>
      </w:r>
      <w:r w:rsidR="00450B89">
        <w:rPr>
          <w:sz w:val="28"/>
          <w:szCs w:val="28"/>
        </w:rPr>
        <w:t>,</w:t>
      </w:r>
      <w:r w:rsidR="00164AB5">
        <w:rPr>
          <w:sz w:val="28"/>
          <w:szCs w:val="28"/>
        </w:rPr>
        <w:t xml:space="preserve"> №АМ-23-р</w:t>
      </w:r>
      <w:r w:rsidR="00503D6C">
        <w:rPr>
          <w:sz w:val="28"/>
          <w:szCs w:val="28"/>
        </w:rPr>
        <w:t xml:space="preserve"> (в </w:t>
      </w:r>
      <w:r w:rsidR="00BE376F">
        <w:rPr>
          <w:sz w:val="28"/>
          <w:szCs w:val="28"/>
        </w:rPr>
        <w:t xml:space="preserve">новой </w:t>
      </w:r>
      <w:r w:rsidR="00503D6C">
        <w:rPr>
          <w:sz w:val="28"/>
          <w:szCs w:val="28"/>
        </w:rPr>
        <w:t>редакции от 30.09.2021)</w:t>
      </w:r>
      <w:r w:rsidR="002761AE">
        <w:rPr>
          <w:sz w:val="28"/>
          <w:szCs w:val="28"/>
        </w:rPr>
        <w:t>,</w:t>
      </w:r>
      <w:r w:rsidR="00BE376F">
        <w:rPr>
          <w:sz w:val="28"/>
          <w:szCs w:val="28"/>
        </w:rPr>
        <w:t xml:space="preserve"> </w:t>
      </w:r>
      <w:r w:rsidR="001437B9">
        <w:rPr>
          <w:sz w:val="28"/>
          <w:szCs w:val="28"/>
        </w:rPr>
        <w:t>технической документацией по эксплуатации автомобилей и технических характеристик завода-изготовителя</w:t>
      </w:r>
      <w:r w:rsidR="00CD4E52">
        <w:rPr>
          <w:sz w:val="28"/>
          <w:szCs w:val="28"/>
        </w:rPr>
        <w:t xml:space="preserve">, Собрание депутатов Новоалександровского сельского поселения </w:t>
      </w:r>
      <w:proofErr w:type="gramStart"/>
      <w:r w:rsidR="00CD4E52" w:rsidRPr="00CD4E52">
        <w:rPr>
          <w:b/>
          <w:bCs/>
          <w:sz w:val="28"/>
          <w:szCs w:val="28"/>
        </w:rPr>
        <w:t>р</w:t>
      </w:r>
      <w:proofErr w:type="gramEnd"/>
      <w:r w:rsidR="00CD4E52" w:rsidRPr="00CD4E52">
        <w:rPr>
          <w:b/>
          <w:bCs/>
          <w:sz w:val="28"/>
          <w:szCs w:val="28"/>
        </w:rPr>
        <w:t xml:space="preserve"> е ш и л о:</w:t>
      </w:r>
      <w:r w:rsidR="00CD7AB8">
        <w:rPr>
          <w:sz w:val="28"/>
          <w:szCs w:val="28"/>
        </w:rPr>
        <w:t xml:space="preserve"> </w:t>
      </w:r>
    </w:p>
    <w:p w:rsidR="00CD4E52" w:rsidRDefault="00CD4E52" w:rsidP="003A00FE">
      <w:pPr>
        <w:tabs>
          <w:tab w:val="left" w:pos="709"/>
          <w:tab w:val="left" w:pos="851"/>
          <w:tab w:val="left" w:pos="1134"/>
          <w:tab w:val="left" w:pos="7480"/>
        </w:tabs>
        <w:ind w:right="-41"/>
        <w:jc w:val="both"/>
        <w:rPr>
          <w:sz w:val="28"/>
          <w:szCs w:val="28"/>
        </w:rPr>
      </w:pPr>
    </w:p>
    <w:p w:rsidR="001A2BCD" w:rsidRDefault="00E17992" w:rsidP="00E17992">
      <w:pPr>
        <w:tabs>
          <w:tab w:val="left" w:pos="567"/>
          <w:tab w:val="left" w:pos="7480"/>
        </w:tabs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5132">
        <w:rPr>
          <w:sz w:val="28"/>
          <w:szCs w:val="28"/>
        </w:rPr>
        <w:t xml:space="preserve">1. </w:t>
      </w:r>
      <w:r w:rsidR="001824CF">
        <w:rPr>
          <w:sz w:val="28"/>
          <w:szCs w:val="28"/>
        </w:rPr>
        <w:t>У</w:t>
      </w:r>
      <w:r w:rsidR="007C1124">
        <w:rPr>
          <w:sz w:val="28"/>
          <w:szCs w:val="28"/>
        </w:rPr>
        <w:t xml:space="preserve">твердить </w:t>
      </w:r>
      <w:r w:rsidR="001437B9">
        <w:rPr>
          <w:sz w:val="28"/>
          <w:szCs w:val="28"/>
        </w:rPr>
        <w:t xml:space="preserve">базовую норму расходования ГСМ </w:t>
      </w:r>
      <w:r w:rsidR="00E93B06">
        <w:rPr>
          <w:sz w:val="28"/>
          <w:szCs w:val="28"/>
        </w:rPr>
        <w:t>на служебный автотранспорт</w:t>
      </w:r>
      <w:r w:rsidR="001437B9">
        <w:rPr>
          <w:sz w:val="28"/>
          <w:szCs w:val="28"/>
        </w:rPr>
        <w:t xml:space="preserve"> </w:t>
      </w:r>
      <w:r w:rsidR="003A00FE">
        <w:rPr>
          <w:sz w:val="28"/>
          <w:szCs w:val="28"/>
        </w:rPr>
        <w:t>м</w:t>
      </w:r>
      <w:r w:rsidR="003A00FE" w:rsidRPr="00B52F61">
        <w:rPr>
          <w:sz w:val="28"/>
          <w:szCs w:val="28"/>
        </w:rPr>
        <w:t>униципально</w:t>
      </w:r>
      <w:r w:rsidR="003A00FE">
        <w:rPr>
          <w:sz w:val="28"/>
          <w:szCs w:val="28"/>
        </w:rPr>
        <w:t>го</w:t>
      </w:r>
      <w:r w:rsidR="003A00FE" w:rsidRPr="00B52F61">
        <w:rPr>
          <w:sz w:val="28"/>
          <w:szCs w:val="28"/>
        </w:rPr>
        <w:t xml:space="preserve"> бюджетно</w:t>
      </w:r>
      <w:r w:rsidR="003A00FE">
        <w:rPr>
          <w:sz w:val="28"/>
          <w:szCs w:val="28"/>
        </w:rPr>
        <w:t>го</w:t>
      </w:r>
      <w:r w:rsidR="003A00FE" w:rsidRPr="003A00FE">
        <w:rPr>
          <w:sz w:val="28"/>
          <w:szCs w:val="28"/>
        </w:rPr>
        <w:t xml:space="preserve"> </w:t>
      </w:r>
      <w:r w:rsidR="003A00FE">
        <w:rPr>
          <w:sz w:val="28"/>
          <w:szCs w:val="28"/>
        </w:rPr>
        <w:t xml:space="preserve">учреждения </w:t>
      </w:r>
      <w:r w:rsidR="003A00FE" w:rsidRPr="00B52F61">
        <w:rPr>
          <w:sz w:val="28"/>
          <w:szCs w:val="28"/>
        </w:rPr>
        <w:t>культуры «</w:t>
      </w:r>
      <w:r w:rsidR="003A00FE">
        <w:rPr>
          <w:sz w:val="28"/>
          <w:szCs w:val="28"/>
        </w:rPr>
        <w:t>С</w:t>
      </w:r>
      <w:r w:rsidR="003A00FE" w:rsidRPr="00B52F61">
        <w:rPr>
          <w:sz w:val="28"/>
          <w:szCs w:val="28"/>
        </w:rPr>
        <w:t>ельский Дом</w:t>
      </w:r>
      <w:r w:rsidR="0097290A">
        <w:rPr>
          <w:sz w:val="28"/>
          <w:szCs w:val="28"/>
        </w:rPr>
        <w:t xml:space="preserve"> культуры</w:t>
      </w:r>
      <w:r w:rsidR="003A00FE" w:rsidRPr="003A00FE">
        <w:rPr>
          <w:sz w:val="28"/>
          <w:szCs w:val="28"/>
        </w:rPr>
        <w:t xml:space="preserve"> </w:t>
      </w:r>
      <w:r w:rsidR="003A00FE" w:rsidRPr="00B52F61">
        <w:rPr>
          <w:sz w:val="28"/>
          <w:szCs w:val="28"/>
        </w:rPr>
        <w:t>х.</w:t>
      </w:r>
      <w:r w:rsidR="003A00FE">
        <w:rPr>
          <w:sz w:val="28"/>
          <w:szCs w:val="28"/>
        </w:rPr>
        <w:t xml:space="preserve"> </w:t>
      </w:r>
      <w:r w:rsidR="003A00FE" w:rsidRPr="00B52F61">
        <w:rPr>
          <w:sz w:val="28"/>
          <w:szCs w:val="28"/>
        </w:rPr>
        <w:t>Новоалександровка»</w:t>
      </w:r>
      <w:r w:rsidR="003A00FE" w:rsidRPr="003A00FE">
        <w:rPr>
          <w:sz w:val="28"/>
          <w:szCs w:val="28"/>
        </w:rPr>
        <w:t xml:space="preserve"> </w:t>
      </w:r>
      <w:r w:rsidR="003A00FE" w:rsidRPr="00B52F61">
        <w:rPr>
          <w:sz w:val="28"/>
          <w:szCs w:val="28"/>
        </w:rPr>
        <w:t>Новоалександровского сельского поселения</w:t>
      </w:r>
      <w:r w:rsidR="00E93B06">
        <w:rPr>
          <w:sz w:val="28"/>
          <w:szCs w:val="28"/>
        </w:rPr>
        <w:t>:</w:t>
      </w:r>
    </w:p>
    <w:p w:rsidR="00E17992" w:rsidRDefault="00E17992" w:rsidP="00E17992">
      <w:pPr>
        <w:tabs>
          <w:tab w:val="left" w:pos="567"/>
          <w:tab w:val="left" w:pos="7480"/>
        </w:tabs>
        <w:ind w:right="-41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969"/>
        <w:gridCol w:w="1275"/>
        <w:gridCol w:w="1276"/>
        <w:gridCol w:w="1276"/>
        <w:gridCol w:w="1241"/>
      </w:tblGrid>
      <w:tr w:rsidR="00E93B06" w:rsidTr="00592EEF">
        <w:trPr>
          <w:trHeight w:val="727"/>
        </w:trPr>
        <w:tc>
          <w:tcPr>
            <w:tcW w:w="534" w:type="dxa"/>
          </w:tcPr>
          <w:p w:rsidR="00E93B06" w:rsidRPr="00E93B06" w:rsidRDefault="00E93B06" w:rsidP="001437B9">
            <w:pPr>
              <w:tabs>
                <w:tab w:val="left" w:pos="7480"/>
              </w:tabs>
              <w:ind w:right="-41"/>
              <w:jc w:val="both"/>
            </w:pPr>
            <w:r w:rsidRPr="00E93B06">
              <w:t>№</w:t>
            </w:r>
          </w:p>
        </w:tc>
        <w:tc>
          <w:tcPr>
            <w:tcW w:w="3969" w:type="dxa"/>
          </w:tcPr>
          <w:p w:rsidR="00E93B06" w:rsidRDefault="00E93B06" w:rsidP="001437B9">
            <w:pPr>
              <w:tabs>
                <w:tab w:val="left" w:pos="7480"/>
              </w:tabs>
              <w:ind w:right="-41"/>
              <w:jc w:val="both"/>
            </w:pPr>
            <w:r>
              <w:t>Наименование марки и государственный номерной знак</w:t>
            </w:r>
          </w:p>
          <w:p w:rsidR="00E93B06" w:rsidRDefault="00E93B06" w:rsidP="001437B9">
            <w:pPr>
              <w:tabs>
                <w:tab w:val="left" w:pos="7480"/>
              </w:tabs>
              <w:ind w:right="-41"/>
              <w:jc w:val="both"/>
            </w:pPr>
            <w:r>
              <w:t>автомобиля</w:t>
            </w:r>
          </w:p>
          <w:p w:rsidR="00E93B06" w:rsidRPr="00E93B06" w:rsidRDefault="00E93B06" w:rsidP="001437B9">
            <w:pPr>
              <w:tabs>
                <w:tab w:val="left" w:pos="7480"/>
              </w:tabs>
              <w:ind w:right="-41"/>
              <w:jc w:val="both"/>
            </w:pPr>
          </w:p>
        </w:tc>
        <w:tc>
          <w:tcPr>
            <w:tcW w:w="1275" w:type="dxa"/>
          </w:tcPr>
          <w:p w:rsidR="00E93B06" w:rsidRPr="00E93B06" w:rsidRDefault="00E17992" w:rsidP="001437B9">
            <w:pPr>
              <w:tabs>
                <w:tab w:val="left" w:pos="7480"/>
              </w:tabs>
              <w:ind w:right="-41"/>
              <w:jc w:val="both"/>
            </w:pPr>
            <w:r>
              <w:t>Марка бензина</w:t>
            </w:r>
          </w:p>
        </w:tc>
        <w:tc>
          <w:tcPr>
            <w:tcW w:w="1276" w:type="dxa"/>
          </w:tcPr>
          <w:p w:rsidR="00E93B06" w:rsidRPr="00E93B06" w:rsidRDefault="00E17992" w:rsidP="001437B9">
            <w:pPr>
              <w:tabs>
                <w:tab w:val="left" w:pos="7480"/>
              </w:tabs>
              <w:ind w:right="-41"/>
              <w:jc w:val="both"/>
            </w:pPr>
            <w:r>
              <w:t>Лимит пробега в месяц</w:t>
            </w:r>
            <w:r w:rsidR="00592EEF">
              <w:t>, км</w:t>
            </w:r>
          </w:p>
        </w:tc>
        <w:tc>
          <w:tcPr>
            <w:tcW w:w="1276" w:type="dxa"/>
          </w:tcPr>
          <w:p w:rsidR="00E93B06" w:rsidRPr="00E93B06" w:rsidRDefault="00E17992" w:rsidP="001437B9">
            <w:pPr>
              <w:tabs>
                <w:tab w:val="left" w:pos="7480"/>
              </w:tabs>
              <w:ind w:right="-41"/>
              <w:jc w:val="both"/>
            </w:pPr>
            <w:r>
              <w:t>Норма расхода</w:t>
            </w:r>
            <w:r w:rsidR="00592EEF">
              <w:t xml:space="preserve"> </w:t>
            </w:r>
            <w:r>
              <w:t>на 100 км</w:t>
            </w:r>
            <w:r w:rsidR="00592EEF">
              <w:t>, л</w:t>
            </w:r>
          </w:p>
        </w:tc>
        <w:tc>
          <w:tcPr>
            <w:tcW w:w="1241" w:type="dxa"/>
          </w:tcPr>
          <w:p w:rsidR="00E93B06" w:rsidRPr="00E93B06" w:rsidRDefault="00E17992" w:rsidP="001437B9">
            <w:pPr>
              <w:tabs>
                <w:tab w:val="left" w:pos="7480"/>
              </w:tabs>
              <w:ind w:right="-41"/>
              <w:jc w:val="both"/>
            </w:pPr>
            <w:r>
              <w:t>Лимит бензина</w:t>
            </w:r>
            <w:r w:rsidR="00F502AD">
              <w:t>, л</w:t>
            </w:r>
          </w:p>
        </w:tc>
      </w:tr>
      <w:tr w:rsidR="00E93B06" w:rsidRPr="00F502AD" w:rsidTr="00592EEF">
        <w:trPr>
          <w:trHeight w:val="823"/>
        </w:trPr>
        <w:tc>
          <w:tcPr>
            <w:tcW w:w="534" w:type="dxa"/>
          </w:tcPr>
          <w:p w:rsidR="00E93B06" w:rsidRDefault="00E93B06" w:rsidP="001437B9">
            <w:pPr>
              <w:tabs>
                <w:tab w:val="left" w:pos="7480"/>
              </w:tabs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7290A" w:rsidRPr="00E136AC" w:rsidRDefault="0097290A" w:rsidP="0097290A">
            <w:pPr>
              <w:pStyle w:val="a4"/>
              <w:rPr>
                <w:rFonts w:ascii="Times New Roman" w:hAnsi="Times New Roman"/>
                <w:sz w:val="28"/>
              </w:rPr>
            </w:pPr>
            <w:r w:rsidRPr="00E136AC">
              <w:rPr>
                <w:rFonts w:ascii="Times New Roman" w:hAnsi="Times New Roman"/>
                <w:sz w:val="28"/>
                <w:szCs w:val="28"/>
                <w:lang w:eastAsia="en-US"/>
              </w:rPr>
              <w:t>Lada Niva Travel</w:t>
            </w:r>
            <w:r w:rsidRPr="00E136AC">
              <w:rPr>
                <w:sz w:val="28"/>
              </w:rPr>
              <w:t xml:space="preserve">, </w:t>
            </w:r>
            <w:r w:rsidRPr="00E136AC">
              <w:rPr>
                <w:rFonts w:ascii="Times New Roman" w:hAnsi="Times New Roman"/>
                <w:sz w:val="28"/>
              </w:rPr>
              <w:t>регистрационный номер</w:t>
            </w:r>
          </w:p>
          <w:p w:rsidR="00E93B06" w:rsidRPr="00F502AD" w:rsidRDefault="0097290A" w:rsidP="0097290A">
            <w:pPr>
              <w:tabs>
                <w:tab w:val="left" w:pos="7480"/>
              </w:tabs>
              <w:ind w:right="-41"/>
              <w:jc w:val="both"/>
              <w:rPr>
                <w:sz w:val="28"/>
                <w:szCs w:val="28"/>
              </w:rPr>
            </w:pPr>
            <w:r w:rsidRPr="00E136AC">
              <w:rPr>
                <w:sz w:val="28"/>
                <w:szCs w:val="28"/>
              </w:rPr>
              <w:t xml:space="preserve"> </w:t>
            </w:r>
            <w:r w:rsidRPr="00E136AC">
              <w:rPr>
                <w:sz w:val="28"/>
                <w:szCs w:val="28"/>
                <w:lang w:val="en-US"/>
              </w:rPr>
              <w:t>X</w:t>
            </w:r>
            <w:r w:rsidRPr="00E136AC">
              <w:rPr>
                <w:sz w:val="28"/>
                <w:szCs w:val="28"/>
              </w:rPr>
              <w:t>126ВУ</w:t>
            </w:r>
            <w:r>
              <w:rPr>
                <w:sz w:val="28"/>
                <w:szCs w:val="28"/>
              </w:rPr>
              <w:t>/</w:t>
            </w:r>
            <w:r w:rsidRPr="00E136AC">
              <w:rPr>
                <w:sz w:val="28"/>
                <w:szCs w:val="28"/>
              </w:rPr>
              <w:t>761</w:t>
            </w:r>
            <w:r w:rsidRPr="00E136AC">
              <w:rPr>
                <w:sz w:val="28"/>
              </w:rPr>
              <w:t xml:space="preserve"> (20</w:t>
            </w:r>
            <w:r>
              <w:rPr>
                <w:sz w:val="28"/>
              </w:rPr>
              <w:t>23</w:t>
            </w:r>
            <w:r w:rsidRPr="00E136AC">
              <w:rPr>
                <w:sz w:val="28"/>
              </w:rPr>
              <w:t xml:space="preserve"> г.в.)</w:t>
            </w:r>
          </w:p>
        </w:tc>
        <w:tc>
          <w:tcPr>
            <w:tcW w:w="1275" w:type="dxa"/>
          </w:tcPr>
          <w:p w:rsidR="00E93B06" w:rsidRPr="00F502AD" w:rsidRDefault="00F502AD" w:rsidP="001437B9">
            <w:pPr>
              <w:tabs>
                <w:tab w:val="left" w:pos="7480"/>
              </w:tabs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АИ-9</w:t>
            </w:r>
            <w:r w:rsidR="00875E2C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3B06" w:rsidRPr="00F502AD" w:rsidRDefault="00875E2C" w:rsidP="001437B9">
            <w:pPr>
              <w:tabs>
                <w:tab w:val="left" w:pos="7480"/>
              </w:tabs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2942,0</w:t>
            </w:r>
          </w:p>
        </w:tc>
        <w:tc>
          <w:tcPr>
            <w:tcW w:w="1276" w:type="dxa"/>
          </w:tcPr>
          <w:p w:rsidR="00E93B06" w:rsidRPr="00F502AD" w:rsidRDefault="00875E2C" w:rsidP="00875E2C">
            <w:pPr>
              <w:tabs>
                <w:tab w:val="left" w:pos="7480"/>
              </w:tabs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41" w:type="dxa"/>
          </w:tcPr>
          <w:p w:rsidR="00E93B06" w:rsidRPr="00F502AD" w:rsidRDefault="00875E2C" w:rsidP="001437B9">
            <w:pPr>
              <w:tabs>
                <w:tab w:val="left" w:pos="7480"/>
              </w:tabs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1A2BCD" w:rsidRDefault="001A2BCD" w:rsidP="00D567F6">
      <w:pPr>
        <w:tabs>
          <w:tab w:val="left" w:pos="8175"/>
        </w:tabs>
        <w:jc w:val="both"/>
        <w:rPr>
          <w:sz w:val="28"/>
          <w:szCs w:val="28"/>
        </w:rPr>
      </w:pPr>
    </w:p>
    <w:p w:rsidR="00C75D64" w:rsidRDefault="007C1124" w:rsidP="00D567F6">
      <w:pPr>
        <w:tabs>
          <w:tab w:val="left" w:pos="81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21A1">
        <w:rPr>
          <w:sz w:val="28"/>
          <w:szCs w:val="28"/>
        </w:rPr>
        <w:t>2</w:t>
      </w:r>
      <w:r w:rsidR="00C75D64">
        <w:rPr>
          <w:sz w:val="28"/>
          <w:szCs w:val="28"/>
        </w:rPr>
        <w:t xml:space="preserve">. </w:t>
      </w:r>
      <w:r w:rsidR="00956DA5">
        <w:rPr>
          <w:sz w:val="28"/>
          <w:szCs w:val="28"/>
        </w:rPr>
        <w:t>Настоящее р</w:t>
      </w:r>
      <w:r w:rsidR="00CD4E52">
        <w:rPr>
          <w:sz w:val="28"/>
          <w:szCs w:val="28"/>
        </w:rPr>
        <w:t>ешение</w:t>
      </w:r>
      <w:r w:rsidR="00956DA5">
        <w:rPr>
          <w:sz w:val="28"/>
          <w:szCs w:val="28"/>
        </w:rPr>
        <w:t xml:space="preserve"> вступает в силу с момента подписания и распространяется на правоотношения с 01.01.2026 г.</w:t>
      </w:r>
    </w:p>
    <w:p w:rsidR="00513302" w:rsidRDefault="007C1124" w:rsidP="00AF228E">
      <w:pPr>
        <w:tabs>
          <w:tab w:val="left" w:pos="851"/>
          <w:tab w:val="left" w:pos="81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56DA5">
        <w:rPr>
          <w:sz w:val="28"/>
          <w:szCs w:val="28"/>
        </w:rPr>
        <w:t xml:space="preserve">3. Контроль за исполнением настоящего </w:t>
      </w:r>
      <w:r w:rsidR="00CD4E52">
        <w:rPr>
          <w:sz w:val="28"/>
          <w:szCs w:val="28"/>
        </w:rPr>
        <w:t>решения</w:t>
      </w:r>
      <w:r w:rsidR="00956DA5">
        <w:rPr>
          <w:sz w:val="28"/>
          <w:szCs w:val="28"/>
        </w:rPr>
        <w:t xml:space="preserve"> оставляю за собой.</w:t>
      </w:r>
      <w:r w:rsidR="00956DA5">
        <w:rPr>
          <w:sz w:val="28"/>
          <w:szCs w:val="28"/>
        </w:rPr>
        <w:tab/>
      </w:r>
    </w:p>
    <w:p w:rsidR="00CD4E52" w:rsidRDefault="00CD4E52" w:rsidP="00CD4E52">
      <w:pPr>
        <w:rPr>
          <w:b/>
          <w:bCs/>
          <w:sz w:val="28"/>
          <w:szCs w:val="28"/>
        </w:rPr>
      </w:pPr>
    </w:p>
    <w:p w:rsidR="00CD4E52" w:rsidRDefault="00CD4E52" w:rsidP="00CD4E52">
      <w:pPr>
        <w:rPr>
          <w:b/>
          <w:bCs/>
          <w:sz w:val="28"/>
          <w:szCs w:val="28"/>
        </w:rPr>
      </w:pPr>
      <w:r w:rsidRPr="00CD4E52">
        <w:rPr>
          <w:b/>
          <w:bCs/>
          <w:sz w:val="28"/>
          <w:szCs w:val="28"/>
        </w:rPr>
        <w:t>Председатель Собрания депутатов</w:t>
      </w:r>
    </w:p>
    <w:p w:rsidR="00CD4E52" w:rsidRDefault="00CD4E52" w:rsidP="00CD4E52">
      <w:pPr>
        <w:rPr>
          <w:b/>
          <w:bCs/>
          <w:sz w:val="28"/>
          <w:szCs w:val="28"/>
        </w:rPr>
      </w:pPr>
      <w:r w:rsidRPr="00CD4E52">
        <w:rPr>
          <w:b/>
          <w:bCs/>
          <w:sz w:val="28"/>
          <w:szCs w:val="28"/>
        </w:rPr>
        <w:t>Новоалександровского</w:t>
      </w:r>
      <w:r>
        <w:rPr>
          <w:b/>
          <w:bCs/>
          <w:sz w:val="28"/>
          <w:szCs w:val="28"/>
        </w:rPr>
        <w:t xml:space="preserve"> </w:t>
      </w:r>
    </w:p>
    <w:p w:rsidR="00CD4E52" w:rsidRPr="00CD4E52" w:rsidRDefault="00CD4E52" w:rsidP="00CD4E52">
      <w:pPr>
        <w:rPr>
          <w:b/>
          <w:bCs/>
          <w:sz w:val="28"/>
          <w:szCs w:val="28"/>
        </w:rPr>
      </w:pPr>
      <w:r w:rsidRPr="00CD4E52">
        <w:rPr>
          <w:b/>
          <w:bCs/>
          <w:sz w:val="28"/>
          <w:szCs w:val="28"/>
        </w:rPr>
        <w:t xml:space="preserve">сельского поселения                           </w:t>
      </w:r>
      <w:r>
        <w:rPr>
          <w:b/>
          <w:bCs/>
          <w:sz w:val="28"/>
          <w:szCs w:val="28"/>
        </w:rPr>
        <w:t xml:space="preserve">                             </w:t>
      </w:r>
      <w:r w:rsidRPr="00CD4E52">
        <w:rPr>
          <w:b/>
          <w:bCs/>
          <w:sz w:val="28"/>
          <w:szCs w:val="28"/>
        </w:rPr>
        <w:t>Д.В. Выборнов</w:t>
      </w:r>
    </w:p>
    <w:p w:rsidR="00CD4E52" w:rsidRPr="00CD4E52" w:rsidRDefault="00CD4E52" w:rsidP="00CD4E52">
      <w:pPr>
        <w:rPr>
          <w:b/>
          <w:bCs/>
          <w:sz w:val="28"/>
          <w:szCs w:val="28"/>
        </w:rPr>
      </w:pPr>
      <w:r w:rsidRPr="00CD4E52">
        <w:rPr>
          <w:b/>
          <w:bCs/>
          <w:sz w:val="28"/>
          <w:szCs w:val="28"/>
        </w:rPr>
        <w:lastRenderedPageBreak/>
        <w:t xml:space="preserve">       </w:t>
      </w:r>
      <w:r>
        <w:rPr>
          <w:b/>
          <w:bCs/>
          <w:sz w:val="28"/>
          <w:szCs w:val="28"/>
        </w:rPr>
        <w:t xml:space="preserve">              </w:t>
      </w:r>
    </w:p>
    <w:p w:rsidR="00CD7AB8" w:rsidRPr="00CD4E52" w:rsidRDefault="00CD7AB8" w:rsidP="00963C3A">
      <w:pPr>
        <w:rPr>
          <w:b/>
          <w:bCs/>
          <w:sz w:val="28"/>
          <w:szCs w:val="28"/>
        </w:rPr>
      </w:pPr>
    </w:p>
    <w:p w:rsidR="00CD7AB8" w:rsidRDefault="00CD7AB8" w:rsidP="00C531F5">
      <w:pPr>
        <w:ind w:left="4956"/>
        <w:rPr>
          <w:sz w:val="28"/>
          <w:szCs w:val="28"/>
        </w:rPr>
      </w:pPr>
    </w:p>
    <w:p w:rsidR="00CD7AB8" w:rsidRDefault="00CD7AB8" w:rsidP="00CD7AB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23D0F" w:rsidRDefault="00C23D0F" w:rsidP="00CD7AB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C23D0F" w:rsidSect="00CD4E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D26"/>
    <w:multiLevelType w:val="hybridMultilevel"/>
    <w:tmpl w:val="26F2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75D64"/>
    <w:rsid w:val="0000692B"/>
    <w:rsid w:val="0002445C"/>
    <w:rsid w:val="00080C9D"/>
    <w:rsid w:val="000F3D26"/>
    <w:rsid w:val="0011347E"/>
    <w:rsid w:val="00126A16"/>
    <w:rsid w:val="001437B9"/>
    <w:rsid w:val="00164AB5"/>
    <w:rsid w:val="00172037"/>
    <w:rsid w:val="001824CF"/>
    <w:rsid w:val="001862A8"/>
    <w:rsid w:val="001A2BCD"/>
    <w:rsid w:val="001B6B3F"/>
    <w:rsid w:val="002121A1"/>
    <w:rsid w:val="002761AE"/>
    <w:rsid w:val="003641AA"/>
    <w:rsid w:val="00370139"/>
    <w:rsid w:val="003A00FE"/>
    <w:rsid w:val="003E1534"/>
    <w:rsid w:val="004156BD"/>
    <w:rsid w:val="00416C68"/>
    <w:rsid w:val="00450B89"/>
    <w:rsid w:val="004830F5"/>
    <w:rsid w:val="00494CF4"/>
    <w:rsid w:val="00503D6C"/>
    <w:rsid w:val="00513302"/>
    <w:rsid w:val="005324E4"/>
    <w:rsid w:val="005735E2"/>
    <w:rsid w:val="0058444D"/>
    <w:rsid w:val="00592EEF"/>
    <w:rsid w:val="005C5161"/>
    <w:rsid w:val="005D1ED2"/>
    <w:rsid w:val="006001C5"/>
    <w:rsid w:val="00617E4F"/>
    <w:rsid w:val="0062646D"/>
    <w:rsid w:val="00651464"/>
    <w:rsid w:val="00692058"/>
    <w:rsid w:val="0069258F"/>
    <w:rsid w:val="0069772D"/>
    <w:rsid w:val="006D3EA0"/>
    <w:rsid w:val="00721F61"/>
    <w:rsid w:val="007A44D9"/>
    <w:rsid w:val="007C1124"/>
    <w:rsid w:val="00875E2C"/>
    <w:rsid w:val="008B3E90"/>
    <w:rsid w:val="00914E16"/>
    <w:rsid w:val="00925132"/>
    <w:rsid w:val="0093255F"/>
    <w:rsid w:val="00956DA5"/>
    <w:rsid w:val="00963C3A"/>
    <w:rsid w:val="0097290A"/>
    <w:rsid w:val="00982D2A"/>
    <w:rsid w:val="009D7006"/>
    <w:rsid w:val="00A04983"/>
    <w:rsid w:val="00A211A4"/>
    <w:rsid w:val="00A7595A"/>
    <w:rsid w:val="00AB4341"/>
    <w:rsid w:val="00AF228E"/>
    <w:rsid w:val="00B021F0"/>
    <w:rsid w:val="00B41401"/>
    <w:rsid w:val="00B9538B"/>
    <w:rsid w:val="00BA25D3"/>
    <w:rsid w:val="00BE376F"/>
    <w:rsid w:val="00BE4119"/>
    <w:rsid w:val="00BF1235"/>
    <w:rsid w:val="00BF7E70"/>
    <w:rsid w:val="00C00099"/>
    <w:rsid w:val="00C23D0F"/>
    <w:rsid w:val="00C531F5"/>
    <w:rsid w:val="00C75D64"/>
    <w:rsid w:val="00C8789E"/>
    <w:rsid w:val="00CA0D4B"/>
    <w:rsid w:val="00CD4E52"/>
    <w:rsid w:val="00CD7AB8"/>
    <w:rsid w:val="00CF7A09"/>
    <w:rsid w:val="00D567F6"/>
    <w:rsid w:val="00D612D3"/>
    <w:rsid w:val="00E17992"/>
    <w:rsid w:val="00E93B06"/>
    <w:rsid w:val="00EE2E43"/>
    <w:rsid w:val="00F31B24"/>
    <w:rsid w:val="00F5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D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75D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CD7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E93B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290A"/>
    <w:rPr>
      <w:rFonts w:ascii="Courier New" w:hAnsi="Courier New"/>
      <w:position w:val="4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186C-5C1C-41BA-B652-4ACF6A81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183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2026-02-19T06:35:00Z</cp:lastPrinted>
  <dcterms:created xsi:type="dcterms:W3CDTF">2026-02-18T11:36:00Z</dcterms:created>
  <dcterms:modified xsi:type="dcterms:W3CDTF">2026-02-19T08:30:00Z</dcterms:modified>
</cp:coreProperties>
</file>