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86" w:rsidRPr="00FE1386" w:rsidRDefault="000960A5" w:rsidP="00FE1386">
      <w:pPr>
        <w:contextualSpacing/>
        <w:jc w:val="right"/>
        <w:rPr>
          <w:rFonts w:ascii="Times New Roman" w:hAnsi="Times New Roman"/>
          <w:b/>
          <w:sz w:val="32"/>
          <w:szCs w:val="32"/>
        </w:rPr>
      </w:pPr>
      <w:r w:rsidRPr="000960A5">
        <w:rPr>
          <w:rFonts w:ascii="Times New Roman" w:hAnsi="Times New Roman"/>
          <w:b/>
          <w:sz w:val="32"/>
          <w:szCs w:val="32"/>
        </w:rPr>
        <w:t xml:space="preserve">   </w:t>
      </w:r>
    </w:p>
    <w:p w:rsidR="002A08AD" w:rsidRPr="002A08AD" w:rsidRDefault="00704E4C" w:rsidP="002A08AD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08AD" w:rsidRPr="002A08AD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</w:rPr>
        <w:t>РОСТОВСКАЯ ОБЛАСТЬ АЗОВСКИЙ РАЙОН</w:t>
      </w:r>
    </w:p>
    <w:p w:rsidR="002A08AD" w:rsidRPr="002A08AD" w:rsidRDefault="002A08AD" w:rsidP="002A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</w:pPr>
      <w:r w:rsidRPr="002A08AD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t>Собрание депутатов</w:t>
      </w:r>
      <w:r w:rsidRPr="002A08AD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br/>
        <w:t>Новоалександровского сельского поселения</w:t>
      </w:r>
    </w:p>
    <w:p w:rsidR="002A08AD" w:rsidRPr="002A08AD" w:rsidRDefault="002A08AD" w:rsidP="002A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</w:pPr>
      <w:r w:rsidRPr="002A08AD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t>третьего созыва</w:t>
      </w:r>
    </w:p>
    <w:p w:rsidR="002A08AD" w:rsidRPr="002A08AD" w:rsidRDefault="002A08AD" w:rsidP="002A08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37F" w:rsidRPr="00AD116A" w:rsidRDefault="000960A5" w:rsidP="00AD116A">
      <w:pPr>
        <w:tabs>
          <w:tab w:val="left" w:pos="795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60A5">
        <w:rPr>
          <w:rFonts w:ascii="Times New Roman" w:hAnsi="Times New Roman"/>
          <w:b/>
          <w:sz w:val="28"/>
          <w:szCs w:val="28"/>
        </w:rPr>
        <w:t>РЕШЕНИЕ</w:t>
      </w:r>
      <w:r w:rsidR="0027337F">
        <w:rPr>
          <w:rFonts w:ascii="Times New Roman" w:hAnsi="Times New Roman"/>
          <w:sz w:val="28"/>
        </w:rPr>
        <w:t xml:space="preserve">                                   </w:t>
      </w:r>
    </w:p>
    <w:p w:rsidR="00DA6D88" w:rsidRDefault="00E753A1" w:rsidP="00264DC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53A1">
        <w:rPr>
          <w:rFonts w:ascii="Times New Roman" w:hAnsi="Times New Roman" w:cs="Times New Roman"/>
          <w:b/>
          <w:sz w:val="28"/>
          <w:szCs w:val="28"/>
        </w:rPr>
        <w:t xml:space="preserve">18.03.2016 г.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753A1">
        <w:rPr>
          <w:rFonts w:ascii="Times New Roman" w:hAnsi="Times New Roman" w:cs="Times New Roman"/>
          <w:b/>
          <w:sz w:val="28"/>
          <w:szCs w:val="28"/>
        </w:rPr>
        <w:t xml:space="preserve"> № 174</w:t>
      </w:r>
    </w:p>
    <w:p w:rsidR="00E753A1" w:rsidRPr="00E753A1" w:rsidRDefault="00E753A1" w:rsidP="00264DC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3C9F" w:rsidRDefault="00143C9F" w:rsidP="00264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177CCF">
        <w:rPr>
          <w:rFonts w:ascii="Times New Roman" w:hAnsi="Times New Roman" w:cs="Times New Roman"/>
          <w:sz w:val="28"/>
          <w:szCs w:val="28"/>
        </w:rPr>
        <w:t xml:space="preserve">О некоторых вопросах, связанных </w:t>
      </w:r>
      <w:proofErr w:type="gramStart"/>
      <w:r w:rsidRPr="00177C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9F" w:rsidRDefault="00143C9F" w:rsidP="00264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177CCF">
        <w:rPr>
          <w:rFonts w:ascii="Times New Roman" w:hAnsi="Times New Roman" w:cs="Times New Roman"/>
          <w:sz w:val="28"/>
          <w:szCs w:val="28"/>
        </w:rPr>
        <w:t xml:space="preserve">предоставлением гражданам жилых помещений </w:t>
      </w:r>
    </w:p>
    <w:p w:rsidR="00143C9F" w:rsidRDefault="00143C9F" w:rsidP="00264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177CCF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</w:p>
    <w:p w:rsidR="00143C9F" w:rsidRDefault="00143C9F" w:rsidP="00264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177CCF"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 </w:t>
      </w:r>
    </w:p>
    <w:p w:rsidR="00143C9F" w:rsidRDefault="00143C9F" w:rsidP="00264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177CCF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143C9F" w:rsidRPr="00DA6D88" w:rsidRDefault="00143C9F" w:rsidP="00264D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4DC0" w:rsidRPr="00DA6D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60A5" w:rsidRPr="00DA6D8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60A5" w:rsidRPr="00143C9F" w:rsidRDefault="00DA6D88" w:rsidP="00DA6D88">
      <w:pPr>
        <w:pStyle w:val="ad"/>
        <w:jc w:val="both"/>
        <w:rPr>
          <w:b w:val="0"/>
          <w:bCs/>
          <w:sz w:val="28"/>
        </w:rPr>
      </w:pPr>
      <w:r w:rsidRPr="00143C9F">
        <w:rPr>
          <w:b w:val="0"/>
          <w:sz w:val="28"/>
        </w:rPr>
        <w:t xml:space="preserve">           </w:t>
      </w:r>
      <w:proofErr w:type="gramStart"/>
      <w:r w:rsidRPr="00143C9F">
        <w:rPr>
          <w:b w:val="0"/>
          <w:sz w:val="28"/>
        </w:rPr>
        <w:t>В соответствии</w:t>
      </w:r>
      <w:r w:rsidRPr="00143C9F">
        <w:rPr>
          <w:b w:val="0"/>
          <w:sz w:val="28"/>
          <w:szCs w:val="28"/>
        </w:rPr>
        <w:t xml:space="preserve"> с Жилищным</w:t>
      </w:r>
      <w:r w:rsidRPr="00143C9F">
        <w:rPr>
          <w:b w:val="0"/>
          <w:sz w:val="28"/>
        </w:rPr>
        <w:t> </w:t>
      </w:r>
      <w:r w:rsidRPr="00143C9F">
        <w:rPr>
          <w:b w:val="0"/>
          <w:sz w:val="28"/>
          <w:szCs w:val="28"/>
        </w:rPr>
        <w:t>кодексом Российской Федерации</w:t>
      </w:r>
      <w:r w:rsidRPr="00143C9F">
        <w:rPr>
          <w:b w:val="0"/>
          <w:sz w:val="28"/>
        </w:rPr>
        <w:t xml:space="preserve">,  </w:t>
      </w:r>
      <w:r w:rsidR="00143C9F" w:rsidRPr="00143C9F">
        <w:rPr>
          <w:b w:val="0"/>
          <w:sz w:val="28"/>
          <w:szCs w:val="28"/>
        </w:rPr>
        <w:t>принятого Федеральным законом №188 от 29.12.2004 года, Федеральным законом № 131 от 06.10.2003 года «Об общих принципах организации местного самоуправления в Российской Федерации», областным законом № 363-ЗС от 07.10.2005 года «Об учёте граждан в качестве нуждающихся в жилых помещениях, предоставляемых по договору социального найма на территории Ростовской области», постановления Правительства Ростовской области № 354 от 04.05.2012</w:t>
      </w:r>
      <w:proofErr w:type="gramEnd"/>
      <w:r w:rsidR="00143C9F" w:rsidRPr="00143C9F">
        <w:rPr>
          <w:b w:val="0"/>
          <w:sz w:val="28"/>
          <w:szCs w:val="28"/>
        </w:rPr>
        <w:t xml:space="preserve"> </w:t>
      </w:r>
      <w:proofErr w:type="gramStart"/>
      <w:r w:rsidR="00143C9F" w:rsidRPr="00143C9F">
        <w:rPr>
          <w:b w:val="0"/>
          <w:sz w:val="28"/>
          <w:szCs w:val="28"/>
        </w:rPr>
        <w:t>года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 постановления Правительства Ростовской области № 3 от 14.01.2016 года «О порядке учёта граждан, нуждающихся в предоставлении жилых помещений по договорам найма жилых помещений жилищного фонда социального использования, принятия на этот учет (в том</w:t>
      </w:r>
      <w:proofErr w:type="gramEnd"/>
      <w:r w:rsidR="00143C9F" w:rsidRPr="00143C9F">
        <w:rPr>
          <w:b w:val="0"/>
          <w:sz w:val="28"/>
          <w:szCs w:val="28"/>
        </w:rPr>
        <w:t xml:space="preserve"> </w:t>
      </w:r>
      <w:proofErr w:type="gramStart"/>
      <w:r w:rsidR="00143C9F" w:rsidRPr="00143C9F">
        <w:rPr>
          <w:b w:val="0"/>
          <w:sz w:val="28"/>
          <w:szCs w:val="28"/>
        </w:rPr>
        <w:t>числе не по месту своего жительства), отказа в принятии на него, снятия с него»,</w:t>
      </w:r>
      <w:r w:rsidRPr="00143C9F">
        <w:rPr>
          <w:b w:val="0"/>
          <w:sz w:val="28"/>
          <w:szCs w:val="28"/>
        </w:rPr>
        <w:t xml:space="preserve"> в целях признания граждан нуждающимися в предоставлении жилых поме</w:t>
      </w:r>
      <w:r w:rsidRPr="00143C9F">
        <w:rPr>
          <w:b w:val="0"/>
          <w:sz w:val="28"/>
          <w:szCs w:val="28"/>
        </w:rPr>
        <w:softHyphen/>
        <w:t>щений по договорам найма жилых помещений жилищного фонда социаль</w:t>
      </w:r>
      <w:r w:rsidRPr="00143C9F">
        <w:rPr>
          <w:b w:val="0"/>
          <w:sz w:val="28"/>
          <w:szCs w:val="28"/>
        </w:rPr>
        <w:softHyphen/>
        <w:t>ного использования</w:t>
      </w:r>
      <w:r w:rsidRPr="00143C9F">
        <w:rPr>
          <w:b w:val="0"/>
          <w:sz w:val="28"/>
        </w:rPr>
        <w:t xml:space="preserve">, </w:t>
      </w:r>
      <w:r w:rsidR="000960A5" w:rsidRPr="00143C9F">
        <w:rPr>
          <w:b w:val="0"/>
          <w:bCs/>
          <w:sz w:val="28"/>
        </w:rPr>
        <w:t>Собрание депутатов Новоалександровского сельского поселения</w:t>
      </w:r>
      <w:proofErr w:type="gramEnd"/>
    </w:p>
    <w:p w:rsidR="000960A5" w:rsidRDefault="000960A5" w:rsidP="000960A5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</w:rPr>
      </w:pPr>
    </w:p>
    <w:p w:rsidR="000960A5" w:rsidRDefault="000960A5" w:rsidP="000960A5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РЕШИЛО:</w:t>
      </w:r>
    </w:p>
    <w:p w:rsidR="008876F6" w:rsidRDefault="008876F6" w:rsidP="00B43D54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8"/>
        </w:rPr>
      </w:pPr>
    </w:p>
    <w:p w:rsidR="00DA6D88" w:rsidRPr="00177CCF" w:rsidRDefault="00DA6D88" w:rsidP="00DA6D88">
      <w:pPr>
        <w:shd w:val="clear" w:color="auto" w:fill="FFFFFF"/>
        <w:tabs>
          <w:tab w:val="num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Установить </w:t>
      </w:r>
      <w:r w:rsidRPr="00177CCF">
        <w:rPr>
          <w:rFonts w:ascii="Times New Roman" w:hAnsi="Times New Roman" w:cs="Times New Roman"/>
          <w:bCs/>
          <w:sz w:val="28"/>
          <w:szCs w:val="28"/>
        </w:rPr>
        <w:t>Порядок определения дохода гражданина и постоянно проживающих совместно с ним членов его семьи и стоимости подлежащего налогообложению их имущества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 xml:space="preserve">в целях признания граждан нуждающимися в </w:t>
      </w:r>
      <w:r w:rsidRPr="00177CCF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 жилых помещений по договорам найма жилых помещений жилищного фонда социального использования:</w:t>
      </w:r>
    </w:p>
    <w:p w:rsidR="00DA6D88" w:rsidRPr="00177CCF" w:rsidRDefault="00DA6D88" w:rsidP="00DA6D88">
      <w:pPr>
        <w:jc w:val="both"/>
        <w:rPr>
          <w:rFonts w:ascii="Times New Roman" w:hAnsi="Times New Roman" w:cs="Times New Roman"/>
          <w:sz w:val="28"/>
          <w:szCs w:val="28"/>
        </w:rPr>
      </w:pPr>
      <w:r w:rsidRPr="00177CCF">
        <w:rPr>
          <w:rFonts w:ascii="Times New Roman" w:hAnsi="Times New Roman" w:cs="Times New Roman"/>
          <w:sz w:val="28"/>
          <w:szCs w:val="28"/>
        </w:rPr>
        <w:t>1.1. Размер дохода гражданина и постоянно проживающих совместно с ним членов его семьи и стоимости подлежащего налогообложению их иму</w:t>
      </w:r>
      <w:r w:rsidRPr="00177CCF">
        <w:rPr>
          <w:rFonts w:ascii="Times New Roman" w:hAnsi="Times New Roman" w:cs="Times New Roman"/>
          <w:sz w:val="28"/>
          <w:szCs w:val="28"/>
        </w:rPr>
        <w:softHyphen/>
        <w:t xml:space="preserve">щества </w:t>
      </w:r>
      <w:proofErr w:type="gramStart"/>
      <w:r w:rsidRPr="00177CCF">
        <w:rPr>
          <w:rFonts w:ascii="Times New Roman" w:hAnsi="Times New Roman" w:cs="Times New Roman"/>
          <w:sz w:val="28"/>
          <w:szCs w:val="28"/>
        </w:rPr>
        <w:t>в целях признания граждан нуждающимися в предоставлении жилых помещений по договорам найма жилых помещений жилищного фонда соци</w:t>
      </w:r>
      <w:r w:rsidRPr="00177CCF">
        <w:rPr>
          <w:rFonts w:ascii="Times New Roman" w:hAnsi="Times New Roman" w:cs="Times New Roman"/>
          <w:sz w:val="28"/>
          <w:szCs w:val="28"/>
        </w:rPr>
        <w:softHyphen/>
        <w:t>ального использования в соответствии с Жилищным кодексом</w:t>
      </w:r>
      <w:proofErr w:type="gramEnd"/>
      <w:r w:rsidRPr="00177CCF">
        <w:rPr>
          <w:rFonts w:ascii="Times New Roman" w:hAnsi="Times New Roman" w:cs="Times New Roman"/>
          <w:sz w:val="28"/>
          <w:szCs w:val="28"/>
        </w:rPr>
        <w:t> Российской Федерации определяется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CCF">
        <w:rPr>
          <w:rFonts w:ascii="Times New Roman" w:hAnsi="Times New Roman" w:cs="Times New Roman"/>
          <w:sz w:val="28"/>
          <w:szCs w:val="28"/>
        </w:rPr>
        <w:t>м местного самоуправления;</w:t>
      </w:r>
    </w:p>
    <w:p w:rsidR="00DA6D88" w:rsidRPr="00177CCF" w:rsidRDefault="00DA6D88" w:rsidP="00DA6D88">
      <w:pPr>
        <w:jc w:val="both"/>
        <w:rPr>
          <w:rFonts w:ascii="Times New Roman" w:hAnsi="Times New Roman" w:cs="Times New Roman"/>
        </w:rPr>
      </w:pPr>
      <w:r w:rsidRPr="00177CC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Pr="00177CCF">
        <w:rPr>
          <w:rFonts w:ascii="Times New Roman" w:hAnsi="Times New Roman" w:cs="Times New Roman"/>
          <w:sz w:val="28"/>
          <w:szCs w:val="28"/>
        </w:rPr>
        <w:t xml:space="preserve"> определения размера дохода гражданина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 постоянно прожи</w:t>
      </w:r>
      <w:r w:rsidRPr="00177CCF">
        <w:rPr>
          <w:rFonts w:ascii="Times New Roman" w:hAnsi="Times New Roman" w:cs="Times New Roman"/>
          <w:sz w:val="28"/>
          <w:szCs w:val="28"/>
        </w:rPr>
        <w:softHyphen/>
        <w:t>вающих совместно с ним членов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его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семьи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применяется порядок учета доходов и расчета среднедушевого дохода семьи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(одиноко проживающего гражданина)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 стоимости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имущества, подлежащего налогообложению и находящегося в собственности гражданина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 постоянно проживающих совместно с ним членов его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семьи, установленный Областным законом</w:t>
      </w:r>
      <w:r w:rsidRPr="00177CCF">
        <w:rPr>
          <w:rFonts w:ascii="Times New Roman" w:hAnsi="Times New Roman" w:cs="Times New Roman"/>
          <w:sz w:val="28"/>
        </w:rPr>
        <w:t> </w:t>
      </w:r>
      <w:hyperlink r:id="rId8" w:history="1">
        <w:r w:rsidRPr="00177CCF">
          <w:rPr>
            <w:rFonts w:ascii="Times New Roman" w:hAnsi="Times New Roman" w:cs="Times New Roman"/>
            <w:sz w:val="28"/>
          </w:rPr>
          <w:t>от 7</w:t>
        </w:r>
      </w:hyperlink>
      <w:hyperlink r:id="rId9" w:history="1">
        <w:r w:rsidRPr="00177CCF">
          <w:rPr>
            <w:rFonts w:ascii="Times New Roman" w:hAnsi="Times New Roman" w:cs="Times New Roman"/>
            <w:sz w:val="28"/>
          </w:rPr>
          <w:t> </w:t>
        </w:r>
      </w:hyperlink>
      <w:hyperlink r:id="rId10" w:history="1">
        <w:r w:rsidRPr="00177CCF">
          <w:rPr>
            <w:rFonts w:ascii="Times New Roman" w:hAnsi="Times New Roman" w:cs="Times New Roman"/>
            <w:sz w:val="28"/>
          </w:rPr>
          <w:t>октября 2005 года № 363-ЗС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CF">
        <w:rPr>
          <w:rFonts w:ascii="Times New Roman" w:hAnsi="Times New Roman" w:cs="Times New Roman"/>
          <w:sz w:val="28"/>
          <w:szCs w:val="28"/>
        </w:rPr>
        <w:t>«Об учете граждан в качестве</w:t>
      </w:r>
      <w:proofErr w:type="gramEnd"/>
      <w:r w:rsidRPr="00177CCF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договору социального найма на территории Ростовской области»,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без признания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их</w:t>
      </w:r>
      <w:r w:rsidRPr="00177CCF">
        <w:rPr>
          <w:rFonts w:ascii="Times New Roman" w:hAnsi="Times New Roman" w:cs="Times New Roman"/>
          <w:sz w:val="28"/>
        </w:rPr>
        <w:t> </w:t>
      </w:r>
      <w:proofErr w:type="gramStart"/>
      <w:r w:rsidRPr="00177CC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77CCF">
        <w:rPr>
          <w:rFonts w:ascii="Times New Roman" w:hAnsi="Times New Roman" w:cs="Times New Roman"/>
          <w:sz w:val="28"/>
          <w:szCs w:val="28"/>
        </w:rPr>
        <w:t>.</w:t>
      </w:r>
    </w:p>
    <w:p w:rsidR="00DA6D88" w:rsidRPr="00177CCF" w:rsidRDefault="00DA6D88" w:rsidP="00DA6D88">
      <w:pPr>
        <w:shd w:val="clear" w:color="auto" w:fill="FFFFFF"/>
        <w:tabs>
          <w:tab w:val="num" w:pos="360"/>
        </w:tabs>
        <w:spacing w:before="240" w:after="12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Установить</w:t>
      </w:r>
      <w:r w:rsidRPr="00177CCF">
        <w:rPr>
          <w:rFonts w:ascii="Times New Roman" w:hAnsi="Times New Roman" w:cs="Times New Roman"/>
          <w:bCs/>
          <w:sz w:val="28"/>
          <w:szCs w:val="28"/>
        </w:rPr>
        <w:t xml:space="preserve"> Порядок установления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максимального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размера дохода гражданина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и постоянно проживающих совместно с ним членов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его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семьи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и стоимости подлежащего налогообложению их имущества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DA6D88" w:rsidRPr="00177CCF" w:rsidRDefault="00DA6D88" w:rsidP="00DA6D88">
      <w:pPr>
        <w:numPr>
          <w:ilvl w:val="1"/>
          <w:numId w:val="0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77CCF">
        <w:rPr>
          <w:rFonts w:ascii="Times New Roman" w:hAnsi="Times New Roman" w:cs="Times New Roman"/>
          <w:sz w:val="28"/>
          <w:szCs w:val="28"/>
        </w:rPr>
        <w:t>Установить максимальный размер дохода гражданина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 постоянно проживаю</w:t>
      </w:r>
      <w:r w:rsidRPr="00177CCF">
        <w:rPr>
          <w:rFonts w:ascii="Times New Roman" w:hAnsi="Times New Roman" w:cs="Times New Roman"/>
          <w:sz w:val="28"/>
          <w:szCs w:val="28"/>
        </w:rPr>
        <w:softHyphen/>
        <w:t>щих совместно с ним членов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его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семьи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 xml:space="preserve"> свыше двух, но не более трех прожиточных минимумов, установленных Правительством Ростовской области в расчете на душу насе</w:t>
      </w:r>
      <w:r w:rsidRPr="00177CCF">
        <w:rPr>
          <w:rFonts w:ascii="Times New Roman" w:hAnsi="Times New Roman" w:cs="Times New Roman"/>
          <w:sz w:val="28"/>
          <w:szCs w:val="28"/>
        </w:rPr>
        <w:softHyphen/>
        <w:t>ления.</w:t>
      </w:r>
    </w:p>
    <w:p w:rsidR="00DA6D88" w:rsidRDefault="00DA6D88" w:rsidP="00DA6D88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77CCF">
        <w:rPr>
          <w:rFonts w:ascii="Times New Roman" w:hAnsi="Times New Roman" w:cs="Times New Roman"/>
          <w:sz w:val="28"/>
          <w:szCs w:val="28"/>
        </w:rPr>
        <w:t>Максимальный размер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стоимости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имущества,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подлежащего налого</w:t>
      </w:r>
      <w:r w:rsidRPr="00177CCF">
        <w:rPr>
          <w:rFonts w:ascii="Times New Roman" w:hAnsi="Times New Roman" w:cs="Times New Roman"/>
          <w:sz w:val="28"/>
          <w:szCs w:val="28"/>
        </w:rPr>
        <w:softHyphen/>
        <w:t>обложению и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находящегося в собственности гражданина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 постоянно про</w:t>
      </w:r>
      <w:r w:rsidRPr="00177CCF">
        <w:rPr>
          <w:rFonts w:ascii="Times New Roman" w:hAnsi="Times New Roman" w:cs="Times New Roman"/>
          <w:sz w:val="28"/>
          <w:szCs w:val="28"/>
        </w:rPr>
        <w:softHyphen/>
        <w:t>живающих совместно с ним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членов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его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семьи, установить путем произведения нормы предоставления площади жилого помещения по договору социального найма, количества членов семьи гражданина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 среднерыночной стоимости одного квадратного метра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общей площади жилого помещения, установленной для</w:t>
      </w:r>
      <w:r w:rsidRPr="00177CCF">
        <w:rPr>
          <w:rFonts w:ascii="Times New Roman" w:hAnsi="Times New Roman" w:cs="Times New Roman"/>
          <w:sz w:val="28"/>
        </w:rPr>
        <w:t>  </w:t>
      </w:r>
      <w:r w:rsidRPr="00177CC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Новоалександровское сельское поселение»</w:t>
      </w:r>
      <w:r w:rsidRPr="00177C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557B" w:rsidRPr="00177CCF" w:rsidRDefault="00FC557B" w:rsidP="00DA6D88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57B" w:rsidRDefault="00DA6D88" w:rsidP="00DA6D88">
      <w:pPr>
        <w:pStyle w:val="ab"/>
        <w:widowControl/>
        <w:spacing w:after="0" w:line="264" w:lineRule="auto"/>
        <w:ind w:right="284"/>
        <w:contextualSpacing/>
        <w:jc w:val="both"/>
        <w:rPr>
          <w:sz w:val="28"/>
          <w:szCs w:val="28"/>
        </w:rPr>
      </w:pPr>
      <w:r w:rsidRPr="00DA6D88">
        <w:rPr>
          <w:sz w:val="28"/>
        </w:rPr>
        <w:t xml:space="preserve">3. </w:t>
      </w:r>
      <w:proofErr w:type="gramStart"/>
      <w:r w:rsidRPr="00DA6D88">
        <w:rPr>
          <w:sz w:val="28"/>
          <w:szCs w:val="28"/>
        </w:rPr>
        <w:t>Разместить</w:t>
      </w:r>
      <w:proofErr w:type="gramEnd"/>
      <w:r w:rsidRPr="00DA6D88">
        <w:rPr>
          <w:sz w:val="28"/>
          <w:szCs w:val="28"/>
        </w:rPr>
        <w:t xml:space="preserve"> настоящее решение  на официальном сайте администрации Новоалександровского</w:t>
      </w:r>
      <w:r>
        <w:rPr>
          <w:sz w:val="28"/>
          <w:szCs w:val="28"/>
        </w:rPr>
        <w:t xml:space="preserve"> сельского поселения.</w:t>
      </w:r>
    </w:p>
    <w:p w:rsidR="00E753A1" w:rsidRDefault="00E753A1" w:rsidP="00DA6D88">
      <w:pPr>
        <w:pStyle w:val="ab"/>
        <w:widowControl/>
        <w:spacing w:after="0" w:line="264" w:lineRule="auto"/>
        <w:ind w:right="284"/>
        <w:contextualSpacing/>
        <w:jc w:val="both"/>
        <w:rPr>
          <w:sz w:val="28"/>
          <w:szCs w:val="28"/>
        </w:rPr>
      </w:pPr>
    </w:p>
    <w:p w:rsidR="00E753A1" w:rsidRDefault="00DA6D88" w:rsidP="00DA6D88">
      <w:pPr>
        <w:pStyle w:val="ad"/>
        <w:tabs>
          <w:tab w:val="num" w:pos="0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4. </w:t>
      </w:r>
      <w:proofErr w:type="gramStart"/>
      <w:r w:rsidRPr="00177CCF">
        <w:rPr>
          <w:b w:val="0"/>
          <w:sz w:val="28"/>
        </w:rPr>
        <w:t>Контроль за</w:t>
      </w:r>
      <w:proofErr w:type="gramEnd"/>
      <w:r w:rsidRPr="00177CCF">
        <w:rPr>
          <w:b w:val="0"/>
          <w:sz w:val="28"/>
        </w:rPr>
        <w:t xml:space="preserve"> выполнением данного </w:t>
      </w:r>
      <w:r>
        <w:rPr>
          <w:b w:val="0"/>
          <w:sz w:val="28"/>
        </w:rPr>
        <w:t>решения</w:t>
      </w:r>
      <w:r w:rsidRPr="00177CCF">
        <w:rPr>
          <w:b w:val="0"/>
          <w:sz w:val="28"/>
        </w:rPr>
        <w:t xml:space="preserve"> </w:t>
      </w:r>
      <w:r w:rsidR="00FC557B">
        <w:rPr>
          <w:b w:val="0"/>
          <w:sz w:val="28"/>
        </w:rPr>
        <w:t>оставляю за собой.</w:t>
      </w:r>
      <w:bookmarkStart w:id="0" w:name="_GoBack"/>
      <w:bookmarkEnd w:id="0"/>
    </w:p>
    <w:p w:rsidR="00E753A1" w:rsidRPr="00E753A1" w:rsidRDefault="00E753A1" w:rsidP="00E75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3A1">
        <w:rPr>
          <w:rFonts w:ascii="Times New Roman" w:eastAsia="Times New Roman" w:hAnsi="Times New Roman" w:cs="Times New Roman"/>
          <w:b/>
          <w:sz w:val="28"/>
          <w:szCs w:val="28"/>
        </w:rPr>
        <w:t>Глава Новоалександровского</w:t>
      </w:r>
    </w:p>
    <w:p w:rsidR="00E753A1" w:rsidRPr="00E753A1" w:rsidRDefault="00E753A1" w:rsidP="00E75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3A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                                                             С.А. Комаров</w:t>
      </w:r>
    </w:p>
    <w:p w:rsidR="00E753A1" w:rsidRPr="00E753A1" w:rsidRDefault="00E753A1" w:rsidP="00E75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3A1" w:rsidRPr="00E753A1" w:rsidRDefault="00E753A1" w:rsidP="00E75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465D" w:rsidRPr="00AD3371" w:rsidRDefault="0054465D" w:rsidP="00887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4465D" w:rsidRPr="00AD3371" w:rsidSect="00FC557B">
      <w:headerReference w:type="default" r:id="rId11"/>
      <w:pgSz w:w="11906" w:h="16838"/>
      <w:pgMar w:top="709" w:right="707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5A" w:rsidRDefault="00C93A5A" w:rsidP="005103E4">
      <w:pPr>
        <w:spacing w:after="0" w:line="240" w:lineRule="auto"/>
      </w:pPr>
      <w:r>
        <w:separator/>
      </w:r>
    </w:p>
  </w:endnote>
  <w:endnote w:type="continuationSeparator" w:id="0">
    <w:p w:rsidR="00C93A5A" w:rsidRDefault="00C93A5A" w:rsidP="0051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5A" w:rsidRDefault="00C93A5A" w:rsidP="005103E4">
      <w:pPr>
        <w:spacing w:after="0" w:line="240" w:lineRule="auto"/>
      </w:pPr>
      <w:r>
        <w:separator/>
      </w:r>
    </w:p>
  </w:footnote>
  <w:footnote w:type="continuationSeparator" w:id="0">
    <w:p w:rsidR="00C93A5A" w:rsidRDefault="00C93A5A" w:rsidP="0051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E4" w:rsidRDefault="005103E4" w:rsidP="005103E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90"/>
    <w:multiLevelType w:val="hybridMultilevel"/>
    <w:tmpl w:val="B90ED200"/>
    <w:lvl w:ilvl="0" w:tplc="5DD2A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C7D"/>
    <w:multiLevelType w:val="hybridMultilevel"/>
    <w:tmpl w:val="A72A6172"/>
    <w:lvl w:ilvl="0" w:tplc="5DD2A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5248"/>
    <w:multiLevelType w:val="hybridMultilevel"/>
    <w:tmpl w:val="5E20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93E8C"/>
    <w:multiLevelType w:val="hybridMultilevel"/>
    <w:tmpl w:val="080E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0783A"/>
    <w:multiLevelType w:val="hybridMultilevel"/>
    <w:tmpl w:val="51B26FB2"/>
    <w:lvl w:ilvl="0" w:tplc="5DD2A3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E97AF1"/>
    <w:multiLevelType w:val="hybridMultilevel"/>
    <w:tmpl w:val="355E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77438"/>
    <w:multiLevelType w:val="hybridMultilevel"/>
    <w:tmpl w:val="BF802E96"/>
    <w:lvl w:ilvl="0" w:tplc="BF76BB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52A4840" w:tentative="1">
      <w:start w:val="1"/>
      <w:numFmt w:val="lowerLetter"/>
      <w:lvlText w:val="%2."/>
      <w:lvlJc w:val="left"/>
      <w:pPr>
        <w:ind w:left="1440" w:hanging="360"/>
      </w:pPr>
    </w:lvl>
    <w:lvl w:ilvl="2" w:tplc="197E465E" w:tentative="1">
      <w:start w:val="1"/>
      <w:numFmt w:val="lowerRoman"/>
      <w:lvlText w:val="%3."/>
      <w:lvlJc w:val="right"/>
      <w:pPr>
        <w:ind w:left="2160" w:hanging="180"/>
      </w:pPr>
    </w:lvl>
    <w:lvl w:ilvl="3" w:tplc="FA4E0EAE" w:tentative="1">
      <w:start w:val="1"/>
      <w:numFmt w:val="decimal"/>
      <w:lvlText w:val="%4."/>
      <w:lvlJc w:val="left"/>
      <w:pPr>
        <w:ind w:left="2880" w:hanging="360"/>
      </w:pPr>
    </w:lvl>
    <w:lvl w:ilvl="4" w:tplc="7182E9CE" w:tentative="1">
      <w:start w:val="1"/>
      <w:numFmt w:val="lowerLetter"/>
      <w:lvlText w:val="%5."/>
      <w:lvlJc w:val="left"/>
      <w:pPr>
        <w:ind w:left="3600" w:hanging="360"/>
      </w:pPr>
    </w:lvl>
    <w:lvl w:ilvl="5" w:tplc="1D080C74" w:tentative="1">
      <w:start w:val="1"/>
      <w:numFmt w:val="lowerRoman"/>
      <w:lvlText w:val="%6."/>
      <w:lvlJc w:val="right"/>
      <w:pPr>
        <w:ind w:left="4320" w:hanging="180"/>
      </w:pPr>
    </w:lvl>
    <w:lvl w:ilvl="6" w:tplc="2D4AD2E2" w:tentative="1">
      <w:start w:val="1"/>
      <w:numFmt w:val="decimal"/>
      <w:lvlText w:val="%7."/>
      <w:lvlJc w:val="left"/>
      <w:pPr>
        <w:ind w:left="5040" w:hanging="360"/>
      </w:pPr>
    </w:lvl>
    <w:lvl w:ilvl="7" w:tplc="E5360752" w:tentative="1">
      <w:start w:val="1"/>
      <w:numFmt w:val="lowerLetter"/>
      <w:lvlText w:val="%8."/>
      <w:lvlJc w:val="left"/>
      <w:pPr>
        <w:ind w:left="5760" w:hanging="360"/>
      </w:pPr>
    </w:lvl>
    <w:lvl w:ilvl="8" w:tplc="43A698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03F4"/>
    <w:rsid w:val="0003759F"/>
    <w:rsid w:val="0004669A"/>
    <w:rsid w:val="00054ECB"/>
    <w:rsid w:val="00062F80"/>
    <w:rsid w:val="00083B15"/>
    <w:rsid w:val="000960A5"/>
    <w:rsid w:val="000D2665"/>
    <w:rsid w:val="000D321C"/>
    <w:rsid w:val="000D3876"/>
    <w:rsid w:val="000D4194"/>
    <w:rsid w:val="001125BE"/>
    <w:rsid w:val="00124A4B"/>
    <w:rsid w:val="00132A41"/>
    <w:rsid w:val="00135491"/>
    <w:rsid w:val="00137936"/>
    <w:rsid w:val="001403F4"/>
    <w:rsid w:val="00143C9F"/>
    <w:rsid w:val="001F2612"/>
    <w:rsid w:val="001F4520"/>
    <w:rsid w:val="00220AF3"/>
    <w:rsid w:val="00230EFE"/>
    <w:rsid w:val="00264DC0"/>
    <w:rsid w:val="0027337F"/>
    <w:rsid w:val="00277B1E"/>
    <w:rsid w:val="00296FE2"/>
    <w:rsid w:val="002A08AD"/>
    <w:rsid w:val="002B4CAB"/>
    <w:rsid w:val="002C45D0"/>
    <w:rsid w:val="002D32C8"/>
    <w:rsid w:val="002E04BE"/>
    <w:rsid w:val="0032221E"/>
    <w:rsid w:val="003616BC"/>
    <w:rsid w:val="00364686"/>
    <w:rsid w:val="003823D1"/>
    <w:rsid w:val="003A2C6E"/>
    <w:rsid w:val="003A5064"/>
    <w:rsid w:val="003D0AC3"/>
    <w:rsid w:val="00412E62"/>
    <w:rsid w:val="004144A1"/>
    <w:rsid w:val="00437FF3"/>
    <w:rsid w:val="00443FAF"/>
    <w:rsid w:val="004B1762"/>
    <w:rsid w:val="004B24C1"/>
    <w:rsid w:val="004C60FC"/>
    <w:rsid w:val="004C7EEA"/>
    <w:rsid w:val="005103E4"/>
    <w:rsid w:val="00542F5D"/>
    <w:rsid w:val="0054465D"/>
    <w:rsid w:val="00564AEB"/>
    <w:rsid w:val="00597C7C"/>
    <w:rsid w:val="005A22CC"/>
    <w:rsid w:val="005D0C78"/>
    <w:rsid w:val="00607880"/>
    <w:rsid w:val="00661C6B"/>
    <w:rsid w:val="00685E85"/>
    <w:rsid w:val="006D4F17"/>
    <w:rsid w:val="006D5B42"/>
    <w:rsid w:val="006F361E"/>
    <w:rsid w:val="006F7BB4"/>
    <w:rsid w:val="00704E4C"/>
    <w:rsid w:val="00727581"/>
    <w:rsid w:val="007371BF"/>
    <w:rsid w:val="007442B2"/>
    <w:rsid w:val="007659F2"/>
    <w:rsid w:val="00776CFB"/>
    <w:rsid w:val="00792D8B"/>
    <w:rsid w:val="007B3091"/>
    <w:rsid w:val="007B64A2"/>
    <w:rsid w:val="007D1B9E"/>
    <w:rsid w:val="00805692"/>
    <w:rsid w:val="008119CD"/>
    <w:rsid w:val="008236B8"/>
    <w:rsid w:val="00845A3C"/>
    <w:rsid w:val="00845E6E"/>
    <w:rsid w:val="008876F6"/>
    <w:rsid w:val="008D70F1"/>
    <w:rsid w:val="008E2D89"/>
    <w:rsid w:val="00926F6A"/>
    <w:rsid w:val="00943E18"/>
    <w:rsid w:val="009A1DE3"/>
    <w:rsid w:val="009C45E7"/>
    <w:rsid w:val="009D43B2"/>
    <w:rsid w:val="00A060CF"/>
    <w:rsid w:val="00AD116A"/>
    <w:rsid w:val="00AD1986"/>
    <w:rsid w:val="00AD3371"/>
    <w:rsid w:val="00AE0741"/>
    <w:rsid w:val="00AE441C"/>
    <w:rsid w:val="00B15E83"/>
    <w:rsid w:val="00B43D54"/>
    <w:rsid w:val="00B5338B"/>
    <w:rsid w:val="00B874E2"/>
    <w:rsid w:val="00B90D31"/>
    <w:rsid w:val="00B95C10"/>
    <w:rsid w:val="00BC0654"/>
    <w:rsid w:val="00C0441D"/>
    <w:rsid w:val="00C13CF3"/>
    <w:rsid w:val="00C45103"/>
    <w:rsid w:val="00C51E56"/>
    <w:rsid w:val="00C62316"/>
    <w:rsid w:val="00C93A5A"/>
    <w:rsid w:val="00CB6746"/>
    <w:rsid w:val="00D307B9"/>
    <w:rsid w:val="00D315C7"/>
    <w:rsid w:val="00DA6D88"/>
    <w:rsid w:val="00DD50EC"/>
    <w:rsid w:val="00DD761A"/>
    <w:rsid w:val="00DE6D5D"/>
    <w:rsid w:val="00DF4BB1"/>
    <w:rsid w:val="00E3545F"/>
    <w:rsid w:val="00E555E3"/>
    <w:rsid w:val="00E731EE"/>
    <w:rsid w:val="00E753A1"/>
    <w:rsid w:val="00E84E9C"/>
    <w:rsid w:val="00E9246F"/>
    <w:rsid w:val="00EB0496"/>
    <w:rsid w:val="00EC1AA2"/>
    <w:rsid w:val="00F0472F"/>
    <w:rsid w:val="00F143CE"/>
    <w:rsid w:val="00F476C2"/>
    <w:rsid w:val="00F73D32"/>
    <w:rsid w:val="00F93DA8"/>
    <w:rsid w:val="00FC557B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3E4"/>
  </w:style>
  <w:style w:type="paragraph" w:styleId="a5">
    <w:name w:val="footer"/>
    <w:basedOn w:val="a"/>
    <w:link w:val="a6"/>
    <w:uiPriority w:val="99"/>
    <w:unhideWhenUsed/>
    <w:rsid w:val="0051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3E4"/>
  </w:style>
  <w:style w:type="paragraph" w:styleId="a7">
    <w:name w:val="Balloon Text"/>
    <w:basedOn w:val="a"/>
    <w:link w:val="a8"/>
    <w:uiPriority w:val="99"/>
    <w:semiHidden/>
    <w:unhideWhenUsed/>
    <w:rsid w:val="00B8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465D"/>
    <w:pPr>
      <w:ind w:left="720"/>
      <w:contextualSpacing/>
    </w:pPr>
  </w:style>
  <w:style w:type="table" w:styleId="aa">
    <w:name w:val="Table Grid"/>
    <w:basedOn w:val="a1"/>
    <w:uiPriority w:val="59"/>
    <w:rsid w:val="008D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96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96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ody Text"/>
    <w:basedOn w:val="a"/>
    <w:link w:val="ac"/>
    <w:rsid w:val="008876F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76F6"/>
    <w:rPr>
      <w:rFonts w:ascii="Times New Roman" w:eastAsia="Lucida Sans Unicode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A6D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e">
    <w:name w:val="Название Знак"/>
    <w:basedOn w:val="a0"/>
    <w:link w:val="ad"/>
    <w:rsid w:val="00DA6D88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3E4"/>
  </w:style>
  <w:style w:type="paragraph" w:styleId="a5">
    <w:name w:val="footer"/>
    <w:basedOn w:val="a"/>
    <w:link w:val="a6"/>
    <w:uiPriority w:val="99"/>
    <w:semiHidden/>
    <w:unhideWhenUsed/>
    <w:rsid w:val="0051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03E4"/>
  </w:style>
  <w:style w:type="paragraph" w:styleId="a7">
    <w:name w:val="Balloon Text"/>
    <w:basedOn w:val="a"/>
    <w:link w:val="a8"/>
    <w:uiPriority w:val="99"/>
    <w:semiHidden/>
    <w:unhideWhenUsed/>
    <w:rsid w:val="00B8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465D"/>
    <w:pPr>
      <w:ind w:left="720"/>
      <w:contextualSpacing/>
    </w:pPr>
  </w:style>
  <w:style w:type="table" w:styleId="aa">
    <w:name w:val="Table Grid"/>
    <w:basedOn w:val="a1"/>
    <w:uiPriority w:val="59"/>
    <w:rsid w:val="008D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796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onland.ru/Default.aspx?pageid=79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79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Novoaleksandrovskoe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2016-03-18T07:22:00Z</cp:lastPrinted>
  <dcterms:created xsi:type="dcterms:W3CDTF">2016-03-15T14:02:00Z</dcterms:created>
  <dcterms:modified xsi:type="dcterms:W3CDTF">2016-03-18T07:22:00Z</dcterms:modified>
</cp:coreProperties>
</file>