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D6" w:rsidRPr="006B3FD6" w:rsidRDefault="006B3FD6" w:rsidP="006B3FD6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6B3FD6">
        <w:rPr>
          <w:b/>
          <w:bCs/>
          <w:color w:val="5C5B5B"/>
          <w:sz w:val="36"/>
          <w:szCs w:val="36"/>
        </w:rPr>
        <w:t>ПРАВИТЕЛЬСТВО РОСТОВСКОЙ ОБЛАСТИ</w:t>
      </w:r>
    </w:p>
    <w:p w:rsidR="006B3FD6" w:rsidRPr="006B3FD6" w:rsidRDefault="006B3FD6" w:rsidP="006B3FD6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6"/>
          <w:szCs w:val="26"/>
        </w:rPr>
        <w:t> </w:t>
      </w:r>
    </w:p>
    <w:p w:rsidR="006B3FD6" w:rsidRPr="006B3FD6" w:rsidRDefault="006B3FD6" w:rsidP="006B3FD6">
      <w:pPr>
        <w:shd w:val="clear" w:color="auto" w:fill="FFFFFF"/>
        <w:jc w:val="center"/>
        <w:outlineLvl w:val="0"/>
        <w:rPr>
          <w:rFonts w:ascii="Arial" w:hAnsi="Arial" w:cs="Arial"/>
          <w:color w:val="5C5B5B"/>
          <w:kern w:val="36"/>
          <w:sz w:val="21"/>
          <w:szCs w:val="21"/>
        </w:rPr>
      </w:pPr>
      <w:r w:rsidRPr="006B3FD6">
        <w:rPr>
          <w:b/>
          <w:bCs/>
          <w:color w:val="5C5B5B"/>
          <w:kern w:val="36"/>
          <w:sz w:val="36"/>
          <w:szCs w:val="36"/>
        </w:rPr>
        <w:t>ПОСТАНОВЛЕНИЕ</w:t>
      </w:r>
    </w:p>
    <w:p w:rsidR="006B3FD6" w:rsidRPr="006B3FD6" w:rsidRDefault="006B3FD6" w:rsidP="006B3FD6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6B3FD6">
        <w:rPr>
          <w:b/>
          <w:bCs/>
          <w:color w:val="5C5B5B"/>
          <w:sz w:val="26"/>
          <w:szCs w:val="26"/>
        </w:rPr>
        <w:t> </w:t>
      </w:r>
    </w:p>
    <w:p w:rsidR="006B3FD6" w:rsidRPr="006B3FD6" w:rsidRDefault="006B3FD6" w:rsidP="006B3FD6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от 27.12.2016 № 881</w:t>
      </w:r>
    </w:p>
    <w:p w:rsidR="006B3FD6" w:rsidRPr="006B3FD6" w:rsidRDefault="006B3FD6" w:rsidP="006B3FD6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6"/>
          <w:szCs w:val="26"/>
        </w:rPr>
        <w:t> </w:t>
      </w:r>
    </w:p>
    <w:p w:rsidR="006B3FD6" w:rsidRPr="006B3FD6" w:rsidRDefault="006B3FD6" w:rsidP="006B3FD6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г. Ростов-на-Дону</w:t>
      </w:r>
    </w:p>
    <w:p w:rsidR="006B3FD6" w:rsidRPr="006B3FD6" w:rsidRDefault="006B3FD6" w:rsidP="006B3FD6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 </w:t>
      </w:r>
    </w:p>
    <w:p w:rsidR="006B3FD6" w:rsidRPr="006B3FD6" w:rsidRDefault="006B3FD6" w:rsidP="006B3FD6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6B3FD6">
        <w:rPr>
          <w:b/>
          <w:bCs/>
          <w:color w:val="5C5B5B"/>
          <w:sz w:val="28"/>
          <w:szCs w:val="28"/>
        </w:rPr>
        <w:t>Об утверждении результатов</w:t>
      </w:r>
    </w:p>
    <w:p w:rsidR="006B3FD6" w:rsidRPr="006B3FD6" w:rsidRDefault="006B3FD6" w:rsidP="006B3FD6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6B3FD6">
        <w:rPr>
          <w:b/>
          <w:bCs/>
          <w:color w:val="5C5B5B"/>
          <w:sz w:val="28"/>
          <w:szCs w:val="28"/>
        </w:rPr>
        <w:t>определения кадастровой стоимости объектов недвижимости,</w:t>
      </w:r>
    </w:p>
    <w:p w:rsidR="006B3FD6" w:rsidRPr="006B3FD6" w:rsidRDefault="006B3FD6" w:rsidP="006B3FD6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6B3FD6">
        <w:rPr>
          <w:b/>
          <w:bCs/>
          <w:color w:val="5C5B5B"/>
          <w:sz w:val="28"/>
          <w:szCs w:val="28"/>
        </w:rPr>
        <w:t>расположенных на территории Ростовской области</w:t>
      </w:r>
    </w:p>
    <w:p w:rsidR="006B3FD6" w:rsidRPr="006B3FD6" w:rsidRDefault="006B3FD6" w:rsidP="006B3FD6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 </w:t>
      </w:r>
    </w:p>
    <w:p w:rsidR="006B3FD6" w:rsidRPr="006B3FD6" w:rsidRDefault="006B3FD6" w:rsidP="006B3FD6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В соответствии со статьей 24</w:t>
      </w:r>
      <w:r w:rsidRPr="006B3FD6">
        <w:rPr>
          <w:color w:val="5C5B5B"/>
          <w:sz w:val="19"/>
          <w:szCs w:val="19"/>
          <w:vertAlign w:val="superscript"/>
        </w:rPr>
        <w:t>17 </w:t>
      </w:r>
      <w:r w:rsidRPr="006B3FD6">
        <w:rPr>
          <w:color w:val="5C5B5B"/>
          <w:sz w:val="28"/>
          <w:szCs w:val="28"/>
        </w:rPr>
        <w:t>Федерального закона от 29.07.1998 № 135-ФЗ «Об оценочной деятельности в Российской Федерации», приказом Министерства экономического развития Российской Федерации от 18.03.2011 № 113 «Об утверждении порядка определения кадастровой стоимости объектов недвижимости в случае, если в период между датой проведения последней государственной кадастровой оценки и датой проведения очередной государственной кадастровой оценки осуществлен государственный кадастровый учет ранее не учтенных объектов недвижимости 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недвижимости, влекущем за собой изменение их кадастровой стоимости», частью 2 статьи 7 Областного закона </w:t>
      </w:r>
      <w:hyperlink r:id="rId4" w:history="1">
        <w:r w:rsidRPr="006B3FD6">
          <w:rPr>
            <w:color w:val="040465"/>
            <w:sz w:val="28"/>
            <w:szCs w:val="28"/>
            <w:u w:val="single"/>
          </w:rPr>
          <w:t>от 01.08.2011 № 635-ЗС</w:t>
        </w:r>
      </w:hyperlink>
      <w:r w:rsidRPr="006B3FD6">
        <w:rPr>
          <w:color w:val="5C5B5B"/>
          <w:sz w:val="28"/>
          <w:szCs w:val="28"/>
        </w:rPr>
        <w:t> «О Правительстве Ростовской области», постановлением Правительства Ростовской области </w:t>
      </w:r>
      <w:hyperlink r:id="rId5" w:history="1">
        <w:r w:rsidRPr="006B3FD6">
          <w:rPr>
            <w:color w:val="040465"/>
            <w:sz w:val="28"/>
            <w:szCs w:val="28"/>
            <w:u w:val="single"/>
          </w:rPr>
          <w:t>от 04.02.2016 № 36</w:t>
        </w:r>
      </w:hyperlink>
      <w:r w:rsidRPr="006B3FD6">
        <w:rPr>
          <w:color w:val="5C5B5B"/>
          <w:sz w:val="28"/>
          <w:szCs w:val="28"/>
        </w:rPr>
        <w:t> «О проведении государственной кадастровой оценки объектов недвижимости в 2016 году» Правительство Ростовской области </w:t>
      </w:r>
      <w:r w:rsidRPr="006B3FD6">
        <w:rPr>
          <w:b/>
          <w:bCs/>
          <w:color w:val="5C5B5B"/>
          <w:spacing w:val="60"/>
          <w:sz w:val="28"/>
          <w:szCs w:val="28"/>
        </w:rPr>
        <w:t>постановляет:</w:t>
      </w:r>
    </w:p>
    <w:p w:rsidR="006B3FD6" w:rsidRPr="006B3FD6" w:rsidRDefault="006B3FD6" w:rsidP="006B3FD6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 </w:t>
      </w:r>
    </w:p>
    <w:p w:rsidR="006B3FD6" w:rsidRPr="006B3FD6" w:rsidRDefault="006B3FD6" w:rsidP="006B3FD6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1. Утвердить результаты определения кадастровой стоимости объектов недвижимости (зданий, помещений, сооружений, объектов незавершенного строительства), расположенных на территории Ростовской области, по состоянию на 1 января 2016 г.:</w:t>
      </w:r>
    </w:p>
    <w:p w:rsidR="006B3FD6" w:rsidRPr="006B3FD6" w:rsidRDefault="006B3FD6" w:rsidP="006B3FD6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1.1. Кадастровую стоимость объектов недвижимости (зданий, помещений, сооружений, объектов незавершенного строительства), расположенных на территории Ростовской области, согласно </w:t>
      </w:r>
      <w:hyperlink r:id="rId6" w:anchor="pril" w:history="1">
        <w:r w:rsidRPr="006B3FD6">
          <w:rPr>
            <w:color w:val="040465"/>
            <w:sz w:val="28"/>
            <w:szCs w:val="28"/>
            <w:u w:val="single"/>
          </w:rPr>
          <w:t>приложению № 1</w:t>
        </w:r>
      </w:hyperlink>
      <w:r w:rsidRPr="006B3FD6">
        <w:rPr>
          <w:color w:val="5C5B5B"/>
          <w:sz w:val="28"/>
          <w:szCs w:val="28"/>
        </w:rPr>
        <w:t>.</w:t>
      </w:r>
    </w:p>
    <w:p w:rsidR="006B3FD6" w:rsidRPr="006B3FD6" w:rsidRDefault="006B3FD6" w:rsidP="006B3FD6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1.2. Средние и минимальные значения удельных показателей кадастровой стоимости объектов недвижимости (зданий, помещений) по кадастровым кварталам согласно </w:t>
      </w:r>
      <w:hyperlink r:id="rId7" w:anchor="pril" w:history="1">
        <w:r w:rsidRPr="006B3FD6">
          <w:rPr>
            <w:color w:val="040465"/>
            <w:sz w:val="28"/>
            <w:szCs w:val="28"/>
            <w:u w:val="single"/>
          </w:rPr>
          <w:t>приложению № 2</w:t>
        </w:r>
      </w:hyperlink>
      <w:r w:rsidRPr="006B3FD6">
        <w:rPr>
          <w:color w:val="5C5B5B"/>
          <w:sz w:val="28"/>
          <w:szCs w:val="28"/>
        </w:rPr>
        <w:t>.</w:t>
      </w:r>
    </w:p>
    <w:p w:rsidR="006B3FD6" w:rsidRPr="006B3FD6" w:rsidRDefault="006B3FD6" w:rsidP="006B3FD6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1.3.</w:t>
      </w:r>
      <w:r w:rsidRPr="006B3FD6">
        <w:rPr>
          <w:color w:val="5C5B5B"/>
        </w:rPr>
        <w:t> </w:t>
      </w:r>
      <w:r w:rsidRPr="006B3FD6">
        <w:rPr>
          <w:color w:val="5C5B5B"/>
          <w:sz w:val="28"/>
          <w:szCs w:val="28"/>
        </w:rPr>
        <w:t>Минимальные значения удельных показателей кадастровой стоимости объектов недвижимости (зданий, помещений) по населенным пунктам, муниципальным районам (городским округам), Ростовской области согласно </w:t>
      </w:r>
      <w:hyperlink r:id="rId8" w:anchor="pril" w:history="1">
        <w:r w:rsidRPr="006B3FD6">
          <w:rPr>
            <w:color w:val="040465"/>
            <w:sz w:val="28"/>
            <w:szCs w:val="28"/>
            <w:u w:val="single"/>
          </w:rPr>
          <w:t>приложению № 3</w:t>
        </w:r>
      </w:hyperlink>
      <w:r w:rsidRPr="006B3FD6">
        <w:rPr>
          <w:color w:val="5C5B5B"/>
          <w:sz w:val="28"/>
          <w:szCs w:val="28"/>
        </w:rPr>
        <w:t>.</w:t>
      </w:r>
    </w:p>
    <w:p w:rsidR="006B3FD6" w:rsidRPr="006B3FD6" w:rsidRDefault="006B3FD6" w:rsidP="006B3FD6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lastRenderedPageBreak/>
        <w:t>2. Управлению информационной политики Правительства Ростовской области (Тюрин С.В.) обеспечить размещение (опубликование) настоящего постановления на официальном портале правовой информации Ростовской области (pravo.donland.ru) в информационно-телекоммуникационной сети «Интернет».</w:t>
      </w:r>
    </w:p>
    <w:p w:rsidR="006B3FD6" w:rsidRPr="006B3FD6" w:rsidRDefault="006B3FD6" w:rsidP="006B3FD6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3. Признать утратившим силу постановление Правительства Ростовской области </w:t>
      </w:r>
      <w:hyperlink r:id="rId9" w:history="1">
        <w:r w:rsidRPr="006B3FD6">
          <w:rPr>
            <w:color w:val="040465"/>
            <w:sz w:val="28"/>
            <w:szCs w:val="28"/>
            <w:u w:val="single"/>
          </w:rPr>
          <w:t>от 05.07.2012 № 572</w:t>
        </w:r>
      </w:hyperlink>
      <w:r w:rsidRPr="006B3FD6">
        <w:rPr>
          <w:color w:val="5C5B5B"/>
          <w:sz w:val="28"/>
          <w:szCs w:val="28"/>
        </w:rPr>
        <w:t> «Об утверждении результатов определения кадастровой стоимости объектов недвижимости на территории Ростовской области».</w:t>
      </w:r>
    </w:p>
    <w:p w:rsidR="006B3FD6" w:rsidRPr="006B3FD6" w:rsidRDefault="006B3FD6" w:rsidP="006B3FD6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4. Настоящее постановление вступает в силу со дня его официального опубликования, но не ранее 1 января 2018 г.</w:t>
      </w:r>
    </w:p>
    <w:p w:rsidR="006B3FD6" w:rsidRPr="006B3FD6" w:rsidRDefault="006B3FD6" w:rsidP="006B3FD6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5. Контроль за выполнением настоящего постановления возложить на министра имущественных и земельных отношений, финансового оздоровления предприятий, организаций Ростовской области Толмачева Н.И.</w:t>
      </w:r>
    </w:p>
    <w:p w:rsidR="006B3FD6" w:rsidRPr="006B3FD6" w:rsidRDefault="006B3FD6" w:rsidP="006B3FD6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 </w:t>
      </w:r>
    </w:p>
    <w:p w:rsidR="006B3FD6" w:rsidRPr="006B3FD6" w:rsidRDefault="006B3FD6" w:rsidP="006B3FD6">
      <w:pPr>
        <w:shd w:val="clear" w:color="auto" w:fill="FFFFFF"/>
        <w:ind w:firstLine="709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 </w:t>
      </w:r>
    </w:p>
    <w:p w:rsidR="006B3FD6" w:rsidRPr="006B3FD6" w:rsidRDefault="006B3FD6" w:rsidP="006B3FD6">
      <w:pPr>
        <w:shd w:val="clear" w:color="auto" w:fill="FFFFFF"/>
        <w:ind w:right="7342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Губернатор</w:t>
      </w:r>
    </w:p>
    <w:p w:rsidR="006B3FD6" w:rsidRPr="006B3FD6" w:rsidRDefault="006B3FD6" w:rsidP="006B3FD6">
      <w:pPr>
        <w:shd w:val="clear" w:color="auto" w:fill="FFFFFF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Ростовской области                                В.Ю. Голубев</w:t>
      </w:r>
    </w:p>
    <w:p w:rsidR="006B3FD6" w:rsidRPr="006B3FD6" w:rsidRDefault="006B3FD6" w:rsidP="006B3FD6">
      <w:pPr>
        <w:shd w:val="clear" w:color="auto" w:fill="FFFFFF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 </w:t>
      </w:r>
    </w:p>
    <w:p w:rsidR="006B3FD6" w:rsidRPr="006B3FD6" w:rsidRDefault="006B3FD6" w:rsidP="006B3FD6">
      <w:pPr>
        <w:shd w:val="clear" w:color="auto" w:fill="FFFFFF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 </w:t>
      </w:r>
    </w:p>
    <w:p w:rsidR="006B3FD6" w:rsidRPr="006B3FD6" w:rsidRDefault="006B3FD6" w:rsidP="006B3FD6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Постановление вносит</w:t>
      </w:r>
    </w:p>
    <w:p w:rsidR="006B3FD6" w:rsidRPr="006B3FD6" w:rsidRDefault="006B3FD6" w:rsidP="006B3FD6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министерство имущественных</w:t>
      </w:r>
    </w:p>
    <w:p w:rsidR="006B3FD6" w:rsidRPr="006B3FD6" w:rsidRDefault="006B3FD6" w:rsidP="006B3FD6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и земельных отношений,</w:t>
      </w:r>
    </w:p>
    <w:p w:rsidR="006B3FD6" w:rsidRPr="006B3FD6" w:rsidRDefault="006B3FD6" w:rsidP="006B3FD6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финансового оздоровления предприятий,</w:t>
      </w:r>
    </w:p>
    <w:p w:rsidR="006B3FD6" w:rsidRPr="006B3FD6" w:rsidRDefault="006B3FD6" w:rsidP="006B3FD6">
      <w:pPr>
        <w:shd w:val="clear" w:color="auto" w:fill="FFFFFF"/>
        <w:jc w:val="both"/>
        <w:rPr>
          <w:rFonts w:ascii="Arial" w:hAnsi="Arial" w:cs="Arial"/>
          <w:color w:val="5C5B5B"/>
          <w:sz w:val="21"/>
          <w:szCs w:val="21"/>
        </w:rPr>
      </w:pPr>
      <w:r w:rsidRPr="006B3FD6">
        <w:rPr>
          <w:color w:val="5C5B5B"/>
          <w:sz w:val="28"/>
          <w:szCs w:val="28"/>
        </w:rPr>
        <w:t>организаций Ростовской области</w:t>
      </w:r>
    </w:p>
    <w:p w:rsidR="00BC739B" w:rsidRDefault="00BC739B">
      <w:bookmarkStart w:id="0" w:name="_GoBack"/>
      <w:bookmarkEnd w:id="0"/>
    </w:p>
    <w:sectPr w:rsidR="00BC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D6"/>
    <w:rsid w:val="006B3FD6"/>
    <w:rsid w:val="00B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DB95E-4027-4F6C-B38F-FEBCB25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rezultatov-opredeleniya-kadastrovojj-stoimosti-obektov-nedvizhimosti-raspolozhennykh-na-territorii-Rostovskojj-oblasti?pageid=128483&amp;mid=134977&amp;itemId=25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ocuments/Ob-utverzhdenii-rezultatov-opredeleniya-kadastrovojj-stoimosti-obektov-nedvizhimosti-raspolozhennykh-na-territorii-Rostovskojj-oblasti?pageid=128483&amp;mid=134977&amp;itemId=25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ocuments/Ob-utverzhdenii-rezultatov-opredeleniya-kadastrovojj-stoimosti-obektov-nedvizhimosti-raspolozhennykh-na-territorii-Rostovskojj-oblasti?pageid=128483&amp;mid=134977&amp;itemId=250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nland.ru/documents/O-provedenii-gosudarstvennojj-kadastrovojj-ocenki-obektov-nedvizhimosti-v-2016-godu?pageid=128483&amp;mid=134977&amp;itemId=234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onland.ru/documents/O-Pravitelstve-Rostovskojj-oblasti?pageid=128483&amp;mid=134977&amp;itemId=21400" TargetMode="External"/><Relationship Id="rId9" Type="http://schemas.openxmlformats.org/officeDocument/2006/relationships/hyperlink" Target="http://www.donland.ru/documents/Ob-utverzhdenii-rezultatov-opredeleniya-kadastrovojj-stoimosti-obektov-nedvizhimosti-na-territorii-Rostovskojj-oblasti?pageid=128483&amp;mid=134977&amp;itemId=22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2017-03-29T11:35:00Z</dcterms:created>
  <dcterms:modified xsi:type="dcterms:W3CDTF">2017-03-29T11:35:00Z</dcterms:modified>
</cp:coreProperties>
</file>