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02" w:rsidRDefault="00143902" w:rsidP="00143902">
      <w:pPr>
        <w:pStyle w:val="aff7"/>
        <w:spacing w:before="0" w:beforeAutospacing="0" w:after="0" w:afterAutospacing="0"/>
      </w:pPr>
    </w:p>
    <w:p w:rsidR="00FD524B" w:rsidRPr="00FD524B" w:rsidRDefault="00FD524B" w:rsidP="00FD524B">
      <w:pPr>
        <w:keepNext/>
        <w:shd w:val="clear" w:color="auto" w:fill="FFFFFF"/>
        <w:spacing w:before="120" w:after="0" w:line="370" w:lineRule="exact"/>
        <w:jc w:val="center"/>
        <w:outlineLvl w:val="2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bookmarkStart w:id="0" w:name="_GoBack"/>
      <w:bookmarkEnd w:id="0"/>
      <w:r w:rsidRPr="00FD524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АДМИНИСТРАЦИЯ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НОВОАЛЕКСАНДРОВСКОЕ СЕЛЬСКОЕ ПОСЕЛЕНИЕ</w:t>
      </w:r>
    </w:p>
    <w:p w:rsidR="00FD524B" w:rsidRPr="00FD524B" w:rsidRDefault="00FD524B" w:rsidP="00FD524B">
      <w:pPr>
        <w:shd w:val="clear" w:color="auto" w:fill="FFFFFF"/>
        <w:spacing w:before="120" w:after="0"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FD524B" w:rsidRPr="00FD524B" w:rsidRDefault="00FD524B" w:rsidP="00FD524B">
      <w:pPr>
        <w:shd w:val="clear" w:color="auto" w:fill="FFFFFF"/>
        <w:spacing w:before="120" w:after="0"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7B0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4A37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.2022                                      № </w:t>
      </w:r>
      <w:r w:rsidR="00217B00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х</w:t>
      </w:r>
      <w:proofErr w:type="gramStart"/>
      <w:r w:rsidRPr="00FD524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D524B">
        <w:rPr>
          <w:rFonts w:ascii="Times New Roman" w:eastAsia="Times New Roman" w:hAnsi="Times New Roman" w:cs="Times New Roman"/>
          <w:sz w:val="28"/>
          <w:szCs w:val="28"/>
        </w:rPr>
        <w:t>овоалександровка</w:t>
      </w:r>
    </w:p>
    <w:p w:rsidR="00973A2A" w:rsidRDefault="00973A2A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524B" w:rsidRDefault="002D4A37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FD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размера</w:t>
      </w:r>
    </w:p>
    <w:p w:rsidR="002D4A37" w:rsidRDefault="002D4A37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платы за увеличение площади земельных участков,</w:t>
      </w:r>
    </w:p>
    <w:p w:rsidR="002D4A37" w:rsidRDefault="002D4A37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частной собственности, в результате</w:t>
      </w:r>
    </w:p>
    <w:p w:rsidR="002D4A37" w:rsidRDefault="002D4A37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перераспределения таких земельных участков</w:t>
      </w:r>
    </w:p>
    <w:p w:rsidR="002D4A37" w:rsidRDefault="002D4A37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земельных участков, находящихся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A37" w:rsidRDefault="002D4A37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</w:p>
    <w:p w:rsidR="002D4A37" w:rsidRDefault="002D4A37" w:rsidP="002D4A37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«Новоалександровское</w:t>
      </w:r>
      <w:r w:rsidRPr="002D4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9B44BD" w:rsidRPr="00FD524B" w:rsidRDefault="009B44BD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C2905" w:rsidRPr="000C2905" w:rsidRDefault="00393227" w:rsidP="000C290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D4A37" w:rsidRPr="002D4A37">
        <w:rPr>
          <w:rFonts w:ascii="Times New Roman" w:eastAsia="Times New Roman" w:hAnsi="Times New Roman" w:cs="Times New Roman"/>
          <w:color w:val="020B22"/>
          <w:sz w:val="28"/>
          <w:szCs w:val="28"/>
        </w:rPr>
        <w:t>В соответствии с пунктом 5 статьи 39</w:t>
      </w:r>
      <w:r w:rsidR="002D4A37" w:rsidRPr="002D4A37">
        <w:rPr>
          <w:rFonts w:ascii="Times New Roman" w:eastAsia="Times New Roman" w:hAnsi="Times New Roman" w:cs="Times New Roman"/>
          <w:color w:val="020B22"/>
          <w:sz w:val="19"/>
          <w:szCs w:val="19"/>
          <w:vertAlign w:val="superscript"/>
        </w:rPr>
        <w:t>28</w:t>
      </w:r>
      <w:r w:rsidR="002D4A37" w:rsidRPr="002D4A37">
        <w:rPr>
          <w:rFonts w:ascii="Times New Roman" w:eastAsia="Times New Roman" w:hAnsi="Times New Roman" w:cs="Times New Roman"/>
          <w:color w:val="020B22"/>
          <w:sz w:val="28"/>
          <w:szCs w:val="28"/>
        </w:rPr>
        <w:t> Земельного кодекса Российской Федерации</w:t>
      </w:r>
      <w:r w:rsidR="002D4A37">
        <w:rPr>
          <w:rFonts w:ascii="Times New Roman" w:eastAsia="Times New Roman" w:hAnsi="Times New Roman" w:cs="Times New Roman"/>
          <w:color w:val="020B22"/>
          <w:sz w:val="28"/>
          <w:szCs w:val="28"/>
        </w:rPr>
        <w:t>, постановлением Правительства Российской Федерации от 3 декабря 2014 года №1308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собственности», постановлением Правительства Ростовской области от 24.04.2015 № 290 «Об утверждении Порядка</w:t>
      </w:r>
      <w:proofErr w:type="gramEnd"/>
      <w:r w:rsidR="002D4A37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A37">
        <w:rPr>
          <w:rFonts w:ascii="Times New Roman" w:eastAsia="Times New Roman" w:hAnsi="Times New Roman" w:cs="Times New Roman"/>
          <w:sz w:val="28"/>
          <w:szCs w:val="28"/>
        </w:rPr>
        <w:t>и земельных участков</w:t>
      </w:r>
      <w:r w:rsidR="00DF77E3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разграничена», Администрация Новоалександровского сельского 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80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2905" w:rsidRPr="00FD524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0C2905" w:rsidRPr="00FD524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D0563" w:rsidRPr="00973A2A" w:rsidRDefault="000C2905" w:rsidP="00973A2A">
      <w:pPr>
        <w:pStyle w:val="affb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2A">
        <w:rPr>
          <w:rFonts w:ascii="Times New Roman" w:eastAsia="Times New Roman" w:hAnsi="Times New Roman" w:cs="Times New Roman"/>
          <w:sz w:val="28"/>
          <w:szCs w:val="28"/>
        </w:rPr>
        <w:t>Утвердить По</w:t>
      </w:r>
      <w:r w:rsidR="00DF77E3" w:rsidRPr="00973A2A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973A2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F77E3" w:rsidRPr="00973A2A">
        <w:rPr>
          <w:rFonts w:ascii="Times New Roman" w:eastAsia="Times New Roman" w:hAnsi="Times New Roman" w:cs="Times New Roman"/>
          <w:sz w:val="28"/>
          <w:szCs w:val="28"/>
        </w:rPr>
        <w:t>пределения размера платы за увеличение площади земельных участков, на</w:t>
      </w:r>
      <w:r w:rsidR="007D0563" w:rsidRPr="00973A2A">
        <w:rPr>
          <w:rFonts w:ascii="Times New Roman" w:eastAsia="Times New Roman" w:hAnsi="Times New Roman" w:cs="Times New Roman"/>
          <w:sz w:val="28"/>
          <w:szCs w:val="28"/>
        </w:rPr>
        <w:t>ходящихся в частной собственности</w:t>
      </w:r>
      <w:r w:rsidRPr="0097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563" w:rsidRPr="00973A2A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973A2A" w:rsidRPr="0097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B00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973A2A">
        <w:rPr>
          <w:rFonts w:ascii="Times New Roman" w:eastAsia="Times New Roman" w:hAnsi="Times New Roman" w:cs="Times New Roman"/>
          <w:sz w:val="28"/>
          <w:szCs w:val="28"/>
        </w:rPr>
        <w:t>распределения таких земельных участков и земельных участков, находящихся в муниципальной собственности муниципального образования «Новоалександровское сельское поселение», согласно приложению.</w:t>
      </w:r>
    </w:p>
    <w:p w:rsidR="00FD524B" w:rsidRPr="009B44BD" w:rsidRDefault="00FD524B" w:rsidP="00FD524B">
      <w:pPr>
        <w:pStyle w:val="affb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со дня его подписания и    подлежит размещению на официальном сайте администрации </w:t>
      </w:r>
      <w:proofErr w:type="spellStart"/>
      <w:r w:rsidRPr="009B44BD">
        <w:rPr>
          <w:rFonts w:ascii="Times New Roman" w:eastAsia="Times New Roman" w:hAnsi="Times New Roman" w:cs="Times New Roman"/>
          <w:sz w:val="28"/>
          <w:szCs w:val="28"/>
        </w:rPr>
        <w:t>Новоалек</w:t>
      </w:r>
      <w:r w:rsidR="00217B00">
        <w:rPr>
          <w:rFonts w:ascii="Times New Roman" w:eastAsia="Times New Roman" w:hAnsi="Times New Roman" w:cs="Times New Roman"/>
          <w:sz w:val="28"/>
          <w:szCs w:val="28"/>
        </w:rPr>
        <w:t>сандровского</w:t>
      </w:r>
      <w:proofErr w:type="gramStart"/>
      <w:r w:rsidR="00DA1F2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,</w:t>
      </w:r>
      <w:r w:rsidR="001805E2" w:rsidRPr="00DA1F2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,</w:t>
      </w:r>
      <w:proofErr w:type="gramEnd"/>
      <w:r w:rsidR="00217B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A1F2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,,</w:t>
      </w:r>
      <w:r w:rsidR="00217B0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spellEnd"/>
      <w:r w:rsidR="0021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DA1F2F"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www.</w:t>
        </w:r>
        <w:r w:rsidR="00DA1F2F"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  <w:lang w:val="en-US"/>
          </w:rPr>
          <w:t>novoaleksandrovskoe</w:t>
        </w:r>
        <w:r w:rsidR="00DA1F2F"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.ru</w:t>
        </w:r>
      </w:hyperlink>
      <w:r w:rsidR="00DA1F2F" w:rsidRPr="009B44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D524B" w:rsidRPr="00FD524B" w:rsidRDefault="001805E2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B44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FD524B" w:rsidRPr="00FD52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973A2A" w:rsidRDefault="00973A2A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B57A46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Глава Администрации </w:t>
      </w:r>
    </w:p>
    <w:p w:rsidR="00B57A46" w:rsidRDefault="00B57A46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Новоалександровского </w:t>
      </w:r>
    </w:p>
    <w:p w:rsidR="00B57A46" w:rsidRDefault="00B57A46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сельского поселения                                                                С.А.Комаров</w:t>
      </w: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143902" w:rsidRPr="00973A2A" w:rsidRDefault="00143902" w:rsidP="00973A2A">
      <w:pPr>
        <w:pageBreakBefore/>
        <w:ind w:left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3A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7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C4" w:rsidRPr="00973A2A" w:rsidRDefault="00AB366B" w:rsidP="001805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3A2A">
        <w:rPr>
          <w:rFonts w:ascii="Times New Roman" w:hAnsi="Times New Roman" w:cs="Times New Roman"/>
          <w:sz w:val="28"/>
          <w:szCs w:val="28"/>
        </w:rPr>
        <w:t>к   постановлению</w:t>
      </w:r>
      <w:r w:rsidR="00143902" w:rsidRPr="00973A2A">
        <w:rPr>
          <w:rFonts w:ascii="Times New Roman" w:hAnsi="Times New Roman" w:cs="Times New Roman"/>
          <w:sz w:val="28"/>
          <w:szCs w:val="28"/>
        </w:rPr>
        <w:t xml:space="preserve"> </w:t>
      </w:r>
      <w:r w:rsidR="00217B00" w:rsidRPr="00973A2A">
        <w:rPr>
          <w:rFonts w:ascii="Times New Roman" w:hAnsi="Times New Roman" w:cs="Times New Roman"/>
          <w:sz w:val="28"/>
          <w:szCs w:val="28"/>
        </w:rPr>
        <w:t>Администрации</w:t>
      </w:r>
      <w:r w:rsidR="00143902" w:rsidRPr="0097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A1F2F" w:rsidRDefault="00DA1F2F" w:rsidP="00DA1F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43902" w:rsidRPr="00973A2A">
        <w:rPr>
          <w:rFonts w:ascii="Times New Roman" w:hAnsi="Times New Roman" w:cs="Times New Roman"/>
          <w:sz w:val="28"/>
          <w:szCs w:val="28"/>
        </w:rPr>
        <w:t xml:space="preserve">Новоалександровского   </w:t>
      </w:r>
      <w:r w:rsidR="00217B00" w:rsidRPr="00973A2A">
        <w:rPr>
          <w:rFonts w:ascii="Times New Roman" w:hAnsi="Times New Roman" w:cs="Times New Roman"/>
          <w:sz w:val="28"/>
          <w:szCs w:val="28"/>
        </w:rPr>
        <w:t>сельского</w:t>
      </w:r>
      <w:r w:rsidR="00143902" w:rsidRPr="0097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366B" w:rsidRPr="00973A2A" w:rsidRDefault="00DA1F2F" w:rsidP="00DA1F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43902" w:rsidRPr="00973A2A">
        <w:rPr>
          <w:rFonts w:ascii="Times New Roman" w:hAnsi="Times New Roman" w:cs="Times New Roman"/>
          <w:sz w:val="28"/>
          <w:szCs w:val="28"/>
        </w:rPr>
        <w:t>поселения</w:t>
      </w:r>
      <w:r w:rsidR="00AB366B" w:rsidRPr="00973A2A">
        <w:rPr>
          <w:rFonts w:ascii="Times New Roman" w:hAnsi="Times New Roman" w:cs="Times New Roman"/>
          <w:sz w:val="28"/>
          <w:szCs w:val="28"/>
        </w:rPr>
        <w:t xml:space="preserve"> </w:t>
      </w:r>
      <w:r w:rsidR="001805E2">
        <w:rPr>
          <w:rFonts w:ascii="Times New Roman" w:hAnsi="Times New Roman" w:cs="Times New Roman"/>
          <w:sz w:val="28"/>
          <w:szCs w:val="28"/>
        </w:rPr>
        <w:t>от 11.11.2022 № 144</w:t>
      </w:r>
    </w:p>
    <w:p w:rsidR="00143902" w:rsidRPr="00973A2A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A2A" w:rsidRPr="00973A2A" w:rsidRDefault="00973A2A" w:rsidP="00180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 </w:t>
      </w:r>
      <w:r w:rsidR="001805E2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                                                        </w:t>
      </w: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 ПОРЯДОК</w:t>
      </w:r>
    </w:p>
    <w:p w:rsidR="00973A2A" w:rsidRPr="00973A2A" w:rsidRDefault="00973A2A" w:rsidP="00973A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определения размера платы за увеличение площади</w:t>
      </w:r>
    </w:p>
    <w:p w:rsidR="00973A2A" w:rsidRPr="00973A2A" w:rsidRDefault="00973A2A" w:rsidP="00973A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земельных участков, находящихся в частной собственности,</w:t>
      </w:r>
    </w:p>
    <w:p w:rsidR="00973A2A" w:rsidRPr="00973A2A" w:rsidRDefault="00973A2A" w:rsidP="00973A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в результате перераспределения таких земельных участков</w:t>
      </w:r>
    </w:p>
    <w:p w:rsidR="00973A2A" w:rsidRPr="00973A2A" w:rsidRDefault="00973A2A" w:rsidP="00973A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и земельных участков, находящихся в </w:t>
      </w:r>
      <w:r w:rsidR="00E51A9E">
        <w:rPr>
          <w:rFonts w:ascii="Times New Roman" w:eastAsia="Times New Roman" w:hAnsi="Times New Roman" w:cs="Times New Roman"/>
          <w:color w:val="020B22"/>
          <w:sz w:val="28"/>
          <w:szCs w:val="28"/>
        </w:rPr>
        <w:t>муниципальной</w:t>
      </w:r>
    </w:p>
    <w:p w:rsidR="00E51A9E" w:rsidRDefault="00973A2A" w:rsidP="0097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собственности </w:t>
      </w:r>
      <w:r w:rsidR="00E51A9E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муниципального образования </w:t>
      </w:r>
    </w:p>
    <w:p w:rsidR="00973A2A" w:rsidRPr="00973A2A" w:rsidRDefault="00E51A9E" w:rsidP="00973A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«Новоалександровское сельское поселение</w:t>
      </w:r>
    </w:p>
    <w:p w:rsidR="00973A2A" w:rsidRPr="00973A2A" w:rsidRDefault="00973A2A" w:rsidP="00973A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 </w:t>
      </w:r>
    </w:p>
    <w:p w:rsidR="00E51A9E" w:rsidRPr="00973A2A" w:rsidRDefault="00973A2A" w:rsidP="00E51A9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1. Настоящий Порядок регламентирует отношения, связанные с определением размера платы за увеличение площади земельных участков, находящихся в частной собственности, в результате перераспределения таких земельных участков и земельных участков, находящихся в </w:t>
      </w:r>
      <w:r w:rsidR="00E51A9E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муниципальной </w:t>
      </w: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 собственности</w:t>
      </w:r>
      <w:r w:rsidR="00E51A9E" w:rsidRPr="00E51A9E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 w:rsidR="00E51A9E">
        <w:rPr>
          <w:rFonts w:ascii="Times New Roman" w:eastAsia="Times New Roman" w:hAnsi="Times New Roman" w:cs="Times New Roman"/>
          <w:color w:val="020B22"/>
          <w:sz w:val="28"/>
          <w:szCs w:val="28"/>
        </w:rPr>
        <w:t>муниципального  образования   «Новоалександровское   сельское   поселение»,</w:t>
      </w:r>
    </w:p>
    <w:p w:rsidR="00973A2A" w:rsidRPr="00973A2A" w:rsidRDefault="00E51A9E" w:rsidP="00E51A9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(далее – размер платы).</w:t>
      </w:r>
    </w:p>
    <w:p w:rsidR="00973A2A" w:rsidRPr="00973A2A" w:rsidRDefault="00D85E22" w:rsidP="00D85E2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2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. </w:t>
      </w:r>
      <w:proofErr w:type="gramStart"/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В случае перераспределения земельного участка, находящегося в частной собственности и земельного участка, находящегося в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муниципальной 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собственности</w:t>
      </w:r>
      <w:r w:rsidRPr="00D85E22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муниципального  образования   «Новоалександровское   сельское   поселение»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, размер платы определяется как 15 процентов кадастровой стоимости земельного участка, находящегося </w:t>
      </w: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муниципальной </w:t>
      </w: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собственности</w:t>
      </w:r>
      <w:r w:rsidRPr="00D85E22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муниципального  образования   «Новоалександровское   сельское   поселение »,  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рассчитанной пропорционально площади части такого земельного участка, подлежащей передаче в частную собственность в результате его перераспределения с земельными участками, находящимися</w:t>
      </w:r>
      <w:proofErr w:type="gramEnd"/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в частной собственности, за исключением сл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учая, предусмотренного пунктом 3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настоящего Порядка.</w:t>
      </w:r>
    </w:p>
    <w:p w:rsidR="00973A2A" w:rsidRPr="00973A2A" w:rsidRDefault="00D85E22" w:rsidP="00D85E2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3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. </w:t>
      </w:r>
      <w:proofErr w:type="gramStart"/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Размер платы в случае перераспределения земельных участков, указанных в пункте 1 настоящего Порядка, в целях последующего изъятия подлежащих образованию земельных участков для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муниципальных 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</w:t>
      </w:r>
      <w:r w:rsidRPr="00D85E22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муниципальной </w:t>
      </w: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собственности</w:t>
      </w:r>
      <w:r w:rsidRPr="00D85E22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муниципального  образования   «Новоалександровское   сельское   поселение »</w:t>
      </w:r>
      <w:r w:rsidR="00973A2A"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1805E2" w:rsidRDefault="001805E2" w:rsidP="0097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1805E2" w:rsidRDefault="001805E2" w:rsidP="0097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973A2A" w:rsidRDefault="00973A2A" w:rsidP="0097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73A2A">
        <w:rPr>
          <w:rFonts w:ascii="Times New Roman" w:eastAsia="Times New Roman" w:hAnsi="Times New Roman" w:cs="Times New Roman"/>
          <w:color w:val="020B22"/>
          <w:sz w:val="28"/>
          <w:szCs w:val="28"/>
        </w:rPr>
        <w:t> </w:t>
      </w:r>
      <w:r w:rsidR="001805E2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Глава Администрации </w:t>
      </w:r>
    </w:p>
    <w:p w:rsidR="001805E2" w:rsidRDefault="001805E2" w:rsidP="0097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Новоалександровского</w:t>
      </w:r>
    </w:p>
    <w:p w:rsidR="001805E2" w:rsidRPr="00973A2A" w:rsidRDefault="001805E2" w:rsidP="00973A2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сельского поселения                                                        С.А.Комаров</w:t>
      </w:r>
    </w:p>
    <w:sectPr w:rsidR="001805E2" w:rsidRPr="00973A2A" w:rsidSect="009B44B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45A"/>
    <w:multiLevelType w:val="hybridMultilevel"/>
    <w:tmpl w:val="51D25D6C"/>
    <w:lvl w:ilvl="0" w:tplc="B29ED49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BB48C3"/>
    <w:multiLevelType w:val="hybridMultilevel"/>
    <w:tmpl w:val="F9B06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D4E7418"/>
    <w:multiLevelType w:val="hybridMultilevel"/>
    <w:tmpl w:val="FE022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14002E"/>
    <w:multiLevelType w:val="multilevel"/>
    <w:tmpl w:val="57B2BF5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23DF5"/>
    <w:multiLevelType w:val="hybridMultilevel"/>
    <w:tmpl w:val="4C3E4D8E"/>
    <w:lvl w:ilvl="0" w:tplc="C6E49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6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4CA4"/>
    <w:rsid w:val="00005A29"/>
    <w:rsid w:val="000179C4"/>
    <w:rsid w:val="000A11F4"/>
    <w:rsid w:val="000A2CAB"/>
    <w:rsid w:val="000B4CA4"/>
    <w:rsid w:val="000C2905"/>
    <w:rsid w:val="000C58FC"/>
    <w:rsid w:val="000D6BE5"/>
    <w:rsid w:val="00143902"/>
    <w:rsid w:val="001805E2"/>
    <w:rsid w:val="001B562A"/>
    <w:rsid w:val="001D609B"/>
    <w:rsid w:val="00217B00"/>
    <w:rsid w:val="002851F6"/>
    <w:rsid w:val="002C452C"/>
    <w:rsid w:val="002D4A37"/>
    <w:rsid w:val="003010B0"/>
    <w:rsid w:val="00335DEC"/>
    <w:rsid w:val="00373096"/>
    <w:rsid w:val="003807AE"/>
    <w:rsid w:val="00393227"/>
    <w:rsid w:val="003B1A2D"/>
    <w:rsid w:val="0040706F"/>
    <w:rsid w:val="00445C84"/>
    <w:rsid w:val="00454A10"/>
    <w:rsid w:val="00486CC2"/>
    <w:rsid w:val="004E3033"/>
    <w:rsid w:val="005250DA"/>
    <w:rsid w:val="005312D2"/>
    <w:rsid w:val="00577E19"/>
    <w:rsid w:val="005D0D92"/>
    <w:rsid w:val="005E16C5"/>
    <w:rsid w:val="006010B1"/>
    <w:rsid w:val="006022B5"/>
    <w:rsid w:val="006624A1"/>
    <w:rsid w:val="00680F5C"/>
    <w:rsid w:val="006A2203"/>
    <w:rsid w:val="006A65C0"/>
    <w:rsid w:val="006D78EB"/>
    <w:rsid w:val="006E7303"/>
    <w:rsid w:val="00702A5F"/>
    <w:rsid w:val="00764C0D"/>
    <w:rsid w:val="007D0563"/>
    <w:rsid w:val="007D5CB5"/>
    <w:rsid w:val="00872B0F"/>
    <w:rsid w:val="008A3F3D"/>
    <w:rsid w:val="008C59D4"/>
    <w:rsid w:val="008C7CA7"/>
    <w:rsid w:val="00905B0C"/>
    <w:rsid w:val="00956E44"/>
    <w:rsid w:val="00973A2A"/>
    <w:rsid w:val="009A2ADB"/>
    <w:rsid w:val="009B44BD"/>
    <w:rsid w:val="009C5FDC"/>
    <w:rsid w:val="00A36D24"/>
    <w:rsid w:val="00A754D7"/>
    <w:rsid w:val="00AB366B"/>
    <w:rsid w:val="00AF0E22"/>
    <w:rsid w:val="00B57A46"/>
    <w:rsid w:val="00B7615C"/>
    <w:rsid w:val="00BC6632"/>
    <w:rsid w:val="00BD6769"/>
    <w:rsid w:val="00C065AD"/>
    <w:rsid w:val="00C44A72"/>
    <w:rsid w:val="00C659EF"/>
    <w:rsid w:val="00C75C26"/>
    <w:rsid w:val="00CC2C58"/>
    <w:rsid w:val="00CD1DBE"/>
    <w:rsid w:val="00D17230"/>
    <w:rsid w:val="00D72AB2"/>
    <w:rsid w:val="00D85E22"/>
    <w:rsid w:val="00D862A5"/>
    <w:rsid w:val="00DA1F2F"/>
    <w:rsid w:val="00DB1A01"/>
    <w:rsid w:val="00DD3F48"/>
    <w:rsid w:val="00DE34FE"/>
    <w:rsid w:val="00DF77E3"/>
    <w:rsid w:val="00DF7CC4"/>
    <w:rsid w:val="00E51A9E"/>
    <w:rsid w:val="00E95FD0"/>
    <w:rsid w:val="00EA40BC"/>
    <w:rsid w:val="00EB1083"/>
    <w:rsid w:val="00EC257E"/>
    <w:rsid w:val="00EC3357"/>
    <w:rsid w:val="00F56EFA"/>
    <w:rsid w:val="00F66F49"/>
    <w:rsid w:val="00FB7721"/>
    <w:rsid w:val="00F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FE"/>
  </w:style>
  <w:style w:type="paragraph" w:styleId="1">
    <w:name w:val="heading 1"/>
    <w:basedOn w:val="a"/>
    <w:next w:val="a"/>
    <w:link w:val="10"/>
    <w:qFormat/>
    <w:rsid w:val="000B4CA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B4CA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B4C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0B4C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0B4C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CA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0B4C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B4CA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0B4CA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0B4CA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rsid w:val="000B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4C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B4C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B4CA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B4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B4CA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B4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B4C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0B4CA4"/>
  </w:style>
  <w:style w:type="paragraph" w:styleId="ac">
    <w:name w:val="caption"/>
    <w:basedOn w:val="a"/>
    <w:next w:val="a"/>
    <w:qFormat/>
    <w:rsid w:val="000B4C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B4C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подпись1"/>
    <w:basedOn w:val="a"/>
    <w:uiPriority w:val="99"/>
    <w:rsid w:val="000B4CA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Balloon Text"/>
    <w:basedOn w:val="a"/>
    <w:link w:val="ae"/>
    <w:semiHidden/>
    <w:rsid w:val="000B4CA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e">
    <w:name w:val="Текст выноски Знак"/>
    <w:basedOn w:val="a0"/>
    <w:link w:val="ad"/>
    <w:semiHidden/>
    <w:rsid w:val="000B4CA4"/>
    <w:rPr>
      <w:rFonts w:ascii="Tahoma" w:eastAsia="Times New Roman" w:hAnsi="Tahoma" w:cs="Tahoma"/>
      <w:sz w:val="16"/>
      <w:szCs w:val="16"/>
      <w:lang w:val="en-GB"/>
    </w:rPr>
  </w:style>
  <w:style w:type="table" w:styleId="af">
    <w:name w:val="Table Grid"/>
    <w:basedOn w:val="a1"/>
    <w:rsid w:val="000B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B4C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basedOn w:val="af2"/>
    <w:rsid w:val="000B4CA4"/>
    <w:rPr>
      <w:b/>
      <w:bCs/>
      <w:color w:val="008000"/>
      <w:u w:val="single"/>
    </w:rPr>
  </w:style>
  <w:style w:type="character" w:customStyle="1" w:styleId="af2">
    <w:name w:val="Цветовое выделение"/>
    <w:rsid w:val="000B4CA4"/>
    <w:rPr>
      <w:b/>
      <w:bCs/>
      <w:color w:val="000080"/>
    </w:rPr>
  </w:style>
  <w:style w:type="paragraph" w:customStyle="1" w:styleId="af3">
    <w:name w:val="Комментарий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4">
    <w:name w:val="Текст (лев. подпись)"/>
    <w:basedOn w:val="a"/>
    <w:next w:val="a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Текст (прав. подпись)"/>
    <w:basedOn w:val="a"/>
    <w:next w:val="a"/>
    <w:rsid w:val="000B4CA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Прижатый влево"/>
    <w:basedOn w:val="a"/>
    <w:next w:val="a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родолжение ссылки"/>
    <w:basedOn w:val="af1"/>
    <w:rsid w:val="000B4CA4"/>
    <w:rPr>
      <w:b/>
      <w:bCs/>
      <w:color w:val="008000"/>
      <w:u w:val="single"/>
    </w:rPr>
  </w:style>
  <w:style w:type="paragraph" w:customStyle="1" w:styleId="af8">
    <w:name w:val="Заголовок статьи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9">
    <w:name w:val="Колонтитул (левый)"/>
    <w:basedOn w:val="af4"/>
    <w:next w:val="a"/>
    <w:rsid w:val="000B4CA4"/>
    <w:rPr>
      <w:sz w:val="12"/>
      <w:szCs w:val="12"/>
    </w:rPr>
  </w:style>
  <w:style w:type="paragraph" w:customStyle="1" w:styleId="afa">
    <w:name w:val="Колонтитул (правый)"/>
    <w:basedOn w:val="af5"/>
    <w:next w:val="a"/>
    <w:rsid w:val="000B4CA4"/>
    <w:rPr>
      <w:sz w:val="12"/>
      <w:szCs w:val="12"/>
    </w:rPr>
  </w:style>
  <w:style w:type="paragraph" w:customStyle="1" w:styleId="afb">
    <w:name w:val="Комментарий пользователя"/>
    <w:basedOn w:val="af3"/>
    <w:next w:val="a"/>
    <w:rsid w:val="000B4CA4"/>
    <w:pPr>
      <w:jc w:val="left"/>
    </w:pPr>
    <w:rPr>
      <w:color w:val="000080"/>
    </w:rPr>
  </w:style>
  <w:style w:type="character" w:customStyle="1" w:styleId="afc">
    <w:name w:val="Не вступил в силу"/>
    <w:basedOn w:val="af2"/>
    <w:rsid w:val="000B4CA4"/>
    <w:rPr>
      <w:b/>
      <w:bCs/>
      <w:strike/>
      <w:color w:val="008080"/>
    </w:rPr>
  </w:style>
  <w:style w:type="paragraph" w:customStyle="1" w:styleId="afd">
    <w:name w:val="Оглавление"/>
    <w:basedOn w:val="af0"/>
    <w:next w:val="a"/>
    <w:rsid w:val="000B4CA4"/>
    <w:pPr>
      <w:ind w:left="140"/>
    </w:pPr>
  </w:style>
  <w:style w:type="paragraph" w:customStyle="1" w:styleId="afe">
    <w:name w:val="Основное меню"/>
    <w:basedOn w:val="a"/>
    <w:next w:val="a"/>
    <w:rsid w:val="000B4CA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">
    <w:name w:val="Переменная часть"/>
    <w:basedOn w:val="afe"/>
    <w:next w:val="a"/>
    <w:rsid w:val="000B4CA4"/>
  </w:style>
  <w:style w:type="paragraph" w:customStyle="1" w:styleId="aff0">
    <w:name w:val="Постоянная часть"/>
    <w:basedOn w:val="afe"/>
    <w:next w:val="a"/>
    <w:rsid w:val="000B4CA4"/>
    <w:rPr>
      <w:b/>
      <w:bCs/>
      <w:u w:val="single"/>
    </w:rPr>
  </w:style>
  <w:style w:type="paragraph" w:customStyle="1" w:styleId="aff1">
    <w:name w:val="Словарная статья"/>
    <w:basedOn w:val="a"/>
    <w:next w:val="a"/>
    <w:rsid w:val="000B4CA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Текст (справка)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3">
    <w:name w:val="Утратил силу"/>
    <w:basedOn w:val="af2"/>
    <w:rsid w:val="000B4CA4"/>
    <w:rPr>
      <w:b/>
      <w:bCs/>
      <w:strike/>
      <w:color w:val="808000"/>
    </w:rPr>
  </w:style>
  <w:style w:type="paragraph" w:styleId="aff4">
    <w:name w:val="Title"/>
    <w:basedOn w:val="a"/>
    <w:link w:val="aff5"/>
    <w:qFormat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val="en-GB"/>
    </w:rPr>
  </w:style>
  <w:style w:type="character" w:customStyle="1" w:styleId="aff5">
    <w:name w:val="Название Знак"/>
    <w:basedOn w:val="a0"/>
    <w:link w:val="aff4"/>
    <w:rsid w:val="000B4CA4"/>
    <w:rPr>
      <w:rFonts w:ascii="Times New Roman" w:eastAsia="Times New Roman" w:hAnsi="Times New Roman" w:cs="Times New Roman"/>
      <w:b/>
      <w:sz w:val="19"/>
      <w:szCs w:val="20"/>
      <w:lang w:val="en-GB"/>
    </w:rPr>
  </w:style>
  <w:style w:type="paragraph" w:styleId="aff6">
    <w:name w:val="Block Text"/>
    <w:basedOn w:val="a"/>
    <w:rsid w:val="000B4CA4"/>
    <w:pPr>
      <w:widowControl w:val="0"/>
      <w:spacing w:before="100" w:after="60" w:line="280" w:lineRule="auto"/>
      <w:ind w:left="840" w:right="8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3">
    <w:name w:val="Body Text Indent 2"/>
    <w:basedOn w:val="a"/>
    <w:link w:val="24"/>
    <w:rsid w:val="000B4C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4">
    <w:name w:val="Основной текст с отступом 2 Знак"/>
    <w:basedOn w:val="a0"/>
    <w:link w:val="23"/>
    <w:rsid w:val="000B4C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4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4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unhideWhenUsed/>
    <w:rsid w:val="004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rsid w:val="004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Plain Text"/>
    <w:basedOn w:val="a"/>
    <w:link w:val="aff9"/>
    <w:uiPriority w:val="99"/>
    <w:unhideWhenUsed/>
    <w:rsid w:val="00AF0E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AF0E22"/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Знак Знак Знак Знак"/>
    <w:basedOn w:val="a"/>
    <w:rsid w:val="00764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b">
    <w:name w:val="List Paragraph"/>
    <w:basedOn w:val="a"/>
    <w:uiPriority w:val="34"/>
    <w:qFormat/>
    <w:rsid w:val="009B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aleksandr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A4A7-D465-43EB-85D2-337E6F8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Владелец</cp:lastModifiedBy>
  <cp:revision>2</cp:revision>
  <cp:lastPrinted>2022-11-11T08:19:00Z</cp:lastPrinted>
  <dcterms:created xsi:type="dcterms:W3CDTF">2022-11-30T11:35:00Z</dcterms:created>
  <dcterms:modified xsi:type="dcterms:W3CDTF">2022-11-30T11:35:00Z</dcterms:modified>
</cp:coreProperties>
</file>