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АДМИНИСТРАЦИЯ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МУНИЦИПАЛЬНОГО ОБРАЗОВАНИЯ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НОВОАЛЕКСАНДРОВСКОЕ СЕЛЬСКОЕ ПОСЕЛЕНИЕ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</w:p>
    <w:p w:rsidR="001850F9" w:rsidRPr="001850F9" w:rsidRDefault="001850F9" w:rsidP="001850F9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  <w:r w:rsidRPr="001850F9">
        <w:rPr>
          <w:rFonts w:ascii="Times New Roman" w:hAnsi="Times New Roman" w:cs="Times New Roman"/>
          <w:b/>
          <w:spacing w:val="39"/>
          <w:sz w:val="28"/>
          <w:szCs w:val="28"/>
        </w:rPr>
        <w:t>ПОСТАНОВЛЕНИЕ</w:t>
      </w:r>
    </w:p>
    <w:p w:rsidR="001850F9" w:rsidRPr="00755849" w:rsidRDefault="001850F9" w:rsidP="001850F9">
      <w:pPr>
        <w:rPr>
          <w:sz w:val="28"/>
          <w:szCs w:val="28"/>
        </w:rPr>
      </w:pPr>
    </w:p>
    <w:p w:rsidR="001850F9" w:rsidRDefault="001850F9" w:rsidP="00185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28.06.2019 </w:t>
      </w:r>
      <w:r w:rsidRPr="007558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  <w:r w:rsidRPr="00755849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</w:t>
      </w:r>
      <w:r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54/1</w:t>
      </w:r>
    </w:p>
    <w:p w:rsidR="00F55E17" w:rsidRDefault="00F55E17" w:rsidP="00F55E17">
      <w:pPr>
        <w:ind w:right="113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Pr="001366C1">
        <w:rPr>
          <w:sz w:val="28"/>
          <w:szCs w:val="28"/>
        </w:rPr>
        <w:t>на 2020 год и на плановый период 2021 и 2022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1850F9">
        <w:rPr>
          <w:kern w:val="2"/>
          <w:sz w:val="28"/>
          <w:szCs w:val="28"/>
        </w:rPr>
        <w:t>Новоалександровского</w:t>
      </w:r>
      <w:r w:rsidR="001366C1" w:rsidRPr="009A6B8F">
        <w:rPr>
          <w:kern w:val="2"/>
          <w:sz w:val="28"/>
          <w:szCs w:val="28"/>
        </w:rPr>
        <w:t xml:space="preserve"> сельского </w:t>
      </w:r>
      <w:r w:rsidR="001366C1" w:rsidRPr="00D15568">
        <w:rPr>
          <w:kern w:val="2"/>
          <w:sz w:val="28"/>
          <w:szCs w:val="28"/>
        </w:rPr>
        <w:t>поселения от 2</w:t>
      </w:r>
      <w:r w:rsidR="00D15568" w:rsidRPr="00D15568">
        <w:rPr>
          <w:kern w:val="2"/>
          <w:sz w:val="28"/>
          <w:szCs w:val="28"/>
        </w:rPr>
        <w:t>8</w:t>
      </w:r>
      <w:r w:rsidR="001366C1" w:rsidRPr="00D15568">
        <w:rPr>
          <w:kern w:val="2"/>
          <w:sz w:val="28"/>
          <w:szCs w:val="28"/>
        </w:rPr>
        <w:t>.04.2017 №5</w:t>
      </w:r>
      <w:r w:rsidR="00D15568" w:rsidRPr="00D15568">
        <w:rPr>
          <w:kern w:val="2"/>
          <w:sz w:val="28"/>
          <w:szCs w:val="28"/>
        </w:rPr>
        <w:t>0</w:t>
      </w:r>
      <w:r w:rsidR="001366C1" w:rsidRPr="00D15568">
        <w:rPr>
          <w:kern w:val="2"/>
          <w:sz w:val="28"/>
          <w:szCs w:val="28"/>
        </w:rPr>
        <w:t xml:space="preserve"> «</w:t>
      </w:r>
      <w:r w:rsidR="001366C1" w:rsidRPr="009A6B8F">
        <w:rPr>
          <w:kern w:val="2"/>
          <w:sz w:val="28"/>
          <w:szCs w:val="28"/>
        </w:rPr>
        <w:t xml:space="preserve">О бюджетном процессе в </w:t>
      </w:r>
      <w:r w:rsidR="001850F9">
        <w:rPr>
          <w:kern w:val="2"/>
          <w:sz w:val="28"/>
          <w:szCs w:val="28"/>
        </w:rPr>
        <w:t>Новоалександровском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 xml:space="preserve">на 2020 год и на плановый период 2021 и 2022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  <w:r w:rsidR="00171603">
        <w:rPr>
          <w:kern w:val="2"/>
          <w:sz w:val="28"/>
          <w:szCs w:val="28"/>
        </w:rPr>
        <w:t>,</w:t>
      </w:r>
      <w:bookmarkStart w:id="0" w:name="_GoBack"/>
      <w:bookmarkEnd w:id="0"/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Pr="00171603" w:rsidRDefault="001366C1" w:rsidP="001366C1">
      <w:pPr>
        <w:ind w:firstLine="709"/>
        <w:jc w:val="center"/>
        <w:rPr>
          <w:b/>
          <w:kern w:val="2"/>
          <w:sz w:val="28"/>
          <w:szCs w:val="28"/>
        </w:rPr>
      </w:pPr>
      <w:r w:rsidRPr="00171603">
        <w:rPr>
          <w:b/>
          <w:kern w:val="2"/>
          <w:sz w:val="28"/>
          <w:szCs w:val="28"/>
        </w:rPr>
        <w:t>ПОСТАНОВЛЯ</w:t>
      </w:r>
      <w:r w:rsidR="00171603" w:rsidRPr="00171603">
        <w:rPr>
          <w:b/>
          <w:kern w:val="2"/>
          <w:sz w:val="28"/>
          <w:szCs w:val="28"/>
        </w:rPr>
        <w:t>Ю</w:t>
      </w:r>
      <w:r w:rsidRPr="00171603">
        <w:rPr>
          <w:b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2020 год и на плановый период 2021 и 2022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1850F9">
        <w:rPr>
          <w:kern w:val="2"/>
          <w:sz w:val="28"/>
          <w:szCs w:val="28"/>
        </w:rPr>
        <w:t>Новоалександровского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FD53F7" w:rsidRPr="00960DBF">
        <w:rPr>
          <w:sz w:val="28"/>
          <w:szCs w:val="28"/>
        </w:rPr>
        <w:t>http://novoaleksandrovskoe.ru/.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850F9" w:rsidRDefault="001850F9" w:rsidP="001850F9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1850F9" w:rsidRDefault="001850F9" w:rsidP="001850F9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1850F9" w:rsidRPr="005F2E1D" w:rsidRDefault="001850F9" w:rsidP="001850F9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                                                                    С.А.</w:t>
      </w:r>
      <w:r w:rsidR="00865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Комаров</w:t>
      </w: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31ACF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0F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5310">
        <w:rPr>
          <w:sz w:val="28"/>
          <w:szCs w:val="28"/>
        </w:rPr>
        <w:t>28.06.2019г.</w:t>
      </w:r>
      <w:r>
        <w:rPr>
          <w:sz w:val="28"/>
          <w:szCs w:val="28"/>
        </w:rPr>
        <w:t xml:space="preserve"> №</w:t>
      </w:r>
      <w:r w:rsidR="00865310">
        <w:rPr>
          <w:sz w:val="28"/>
          <w:szCs w:val="28"/>
        </w:rPr>
        <w:t>54/1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2020 год и на плановый период 2021 и 2022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2019 год и на плановый период 2020 и 2021 годов;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84755B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  <w:r w:rsidR="00A72F0F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72F0F" w:rsidRPr="00A45339" w:rsidRDefault="00A72F0F" w:rsidP="00A72F0F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Зиброва И.С.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72F0F" w:rsidRPr="00A45339" w:rsidRDefault="00A72F0F" w:rsidP="00A72F0F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Зиброва И.С.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A72F0F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Ведущий специалист </w:t>
            </w:r>
            <w:r w:rsidR="00A72F0F">
              <w:rPr>
                <w:sz w:val="28"/>
                <w:szCs w:val="28"/>
              </w:rPr>
              <w:t>Стороженко Л.М.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Решениями Собрания депутатов </w:t>
            </w:r>
            <w:r w:rsidR="001850F9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</w:p>
          <w:p w:rsidR="002B19C6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июля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0F" w:rsidRPr="00A45339" w:rsidRDefault="00A72F0F" w:rsidP="00A72F0F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Зиброва И.С.</w:t>
            </w:r>
          </w:p>
          <w:p w:rsidR="00A45339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1850F9">
              <w:rPr>
                <w:kern w:val="2"/>
                <w:sz w:val="28"/>
                <w:szCs w:val="28"/>
              </w:rPr>
              <w:t>Новоалександровского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A72F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72F0F">
              <w:rPr>
                <w:kern w:val="2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0F" w:rsidRPr="00A45339" w:rsidRDefault="00A72F0F" w:rsidP="00A72F0F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Зиброва И.С.</w:t>
            </w:r>
          </w:p>
          <w:p w:rsidR="00A45339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850F9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1850F9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84755B">
              <w:rPr>
                <w:kern w:val="2"/>
                <w:sz w:val="28"/>
                <w:szCs w:val="28"/>
              </w:rPr>
              <w:t>30</w:t>
            </w:r>
            <w:r w:rsidRPr="002B19C6">
              <w:rPr>
                <w:kern w:val="2"/>
                <w:sz w:val="28"/>
                <w:szCs w:val="28"/>
              </w:rPr>
              <w:t xml:space="preserve"> октября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A72F0F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A72F0F">
              <w:rPr>
                <w:sz w:val="28"/>
                <w:szCs w:val="28"/>
              </w:rPr>
              <w:t>Масловская А.Н.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Подготовка проекта постановления </w:t>
            </w:r>
            <w:r w:rsidRPr="002B19C6">
              <w:rPr>
                <w:kern w:val="2"/>
                <w:sz w:val="28"/>
                <w:szCs w:val="28"/>
              </w:rPr>
              <w:t xml:space="preserve">Администрации </w:t>
            </w:r>
            <w:r w:rsidR="001850F9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B19C6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1850F9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20</w:t>
            </w:r>
            <w:r w:rsidRPr="002B19C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Pr="002B19C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 xml:space="preserve"> годов</w:t>
            </w:r>
          </w:p>
          <w:p w:rsidR="002B19C6" w:rsidRPr="002B19C6" w:rsidRDefault="002B19C6" w:rsidP="002B19C6">
            <w:pPr>
              <w:jc w:val="both"/>
              <w:rPr>
                <w:i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84755B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84755B">
              <w:rPr>
                <w:kern w:val="2"/>
                <w:sz w:val="28"/>
                <w:szCs w:val="28"/>
              </w:rPr>
              <w:t>30</w:t>
            </w:r>
            <w:r w:rsidRPr="002B19C6">
              <w:rPr>
                <w:kern w:val="2"/>
                <w:sz w:val="28"/>
                <w:szCs w:val="28"/>
              </w:rPr>
              <w:t xml:space="preserve"> октября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2B19C6" w:rsidRDefault="00A72F0F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Default="0084755B" w:rsidP="00FA12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Default="0084755B" w:rsidP="00FA1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муниципальных программ Новоалександровского сельского поселения, предлагаемых к реализации начиная с 2020 года, а также проектов изменений в ранее утвержденные муниципальные программы Новоалександровского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Default="0084755B" w:rsidP="00FA12E8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ноября 2019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Default="0084755B" w:rsidP="00FA1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Новоалександровского сельского поселения по направлениям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Pr="00A72F0F" w:rsidRDefault="0084755B" w:rsidP="00A72F0F">
            <w:pPr>
              <w:rPr>
                <w:sz w:val="28"/>
                <w:szCs w:val="28"/>
              </w:rPr>
            </w:pPr>
            <w:r w:rsidRPr="00A72F0F">
              <w:rPr>
                <w:sz w:val="28"/>
                <w:szCs w:val="28"/>
              </w:rPr>
              <w:t>Старший инспектор Зиброва И.С.</w:t>
            </w:r>
          </w:p>
          <w:p w:rsidR="0084755B" w:rsidRPr="002B19C6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F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в Ростовской области» методики расчета налогового и неналогового потенциала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lastRenderedPageBreak/>
              <w:t>до 9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84755B" w:rsidRPr="002B19C6" w:rsidRDefault="0084755B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A45339" w:rsidRDefault="0084755B" w:rsidP="00A72F0F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Зиброва И.С.</w:t>
            </w:r>
          </w:p>
          <w:p w:rsidR="0084755B" w:rsidRPr="002B19C6" w:rsidRDefault="0084755B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20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>
              <w:rPr>
                <w:sz w:val="28"/>
                <w:szCs w:val="28"/>
              </w:rPr>
              <w:t>Новоалександровского</w:t>
            </w:r>
            <w:r w:rsidRPr="002B19C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A72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ноября 2019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A72F0F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 Собрание депутатов </w:t>
            </w:r>
            <w:r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1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15 ноября 201</w:t>
            </w:r>
            <w:r>
              <w:rPr>
                <w:spacing w:val="-4"/>
                <w:kern w:val="2"/>
                <w:sz w:val="28"/>
                <w:szCs w:val="28"/>
              </w:rPr>
              <w:t>9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84755B" w:rsidRPr="002B19C6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Масловская А.Н.</w:t>
            </w:r>
          </w:p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1850F9" w:rsidRDefault="001850F9" w:rsidP="001850F9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1850F9" w:rsidRPr="005F2E1D" w:rsidRDefault="001850F9" w:rsidP="001850F9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Новоалександровского сельского  поселения                                                                      С.А. Комаров</w:t>
      </w: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8"/>
      <w:footerReference w:type="default" r:id="rId9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E4" w:rsidRDefault="00E407E4">
      <w:r>
        <w:separator/>
      </w:r>
    </w:p>
  </w:endnote>
  <w:endnote w:type="continuationSeparator" w:id="0">
    <w:p w:rsidR="00E407E4" w:rsidRDefault="00E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566E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E4" w:rsidRDefault="00E407E4">
      <w:r>
        <w:separator/>
      </w:r>
    </w:p>
  </w:footnote>
  <w:footnote w:type="continuationSeparator" w:id="0">
    <w:p w:rsidR="00E407E4" w:rsidRDefault="00E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66C1"/>
    <w:rsid w:val="00153B21"/>
    <w:rsid w:val="00171603"/>
    <w:rsid w:val="00184435"/>
    <w:rsid w:val="001850F9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63E72"/>
    <w:rsid w:val="0027031E"/>
    <w:rsid w:val="0028703B"/>
    <w:rsid w:val="002A2062"/>
    <w:rsid w:val="002A31A1"/>
    <w:rsid w:val="002B19C6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C064F"/>
    <w:rsid w:val="004E78FD"/>
    <w:rsid w:val="004F7011"/>
    <w:rsid w:val="00515D9C"/>
    <w:rsid w:val="00531FBD"/>
    <w:rsid w:val="0053366A"/>
    <w:rsid w:val="00566E15"/>
    <w:rsid w:val="00587BF6"/>
    <w:rsid w:val="005B42DF"/>
    <w:rsid w:val="005C5FF3"/>
    <w:rsid w:val="005F02A8"/>
    <w:rsid w:val="00611679"/>
    <w:rsid w:val="00613D7D"/>
    <w:rsid w:val="00631ACF"/>
    <w:rsid w:val="006564DB"/>
    <w:rsid w:val="00657445"/>
    <w:rsid w:val="00660EE3"/>
    <w:rsid w:val="00676B57"/>
    <w:rsid w:val="006B7A21"/>
    <w:rsid w:val="007120F8"/>
    <w:rsid w:val="007219F0"/>
    <w:rsid w:val="00747D9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755B"/>
    <w:rsid w:val="00860E5A"/>
    <w:rsid w:val="00865310"/>
    <w:rsid w:val="00867AB6"/>
    <w:rsid w:val="008A22C3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6241"/>
    <w:rsid w:val="00947FCC"/>
    <w:rsid w:val="00985A10"/>
    <w:rsid w:val="009E574F"/>
    <w:rsid w:val="00A05B6C"/>
    <w:rsid w:val="00A061D7"/>
    <w:rsid w:val="00A30E81"/>
    <w:rsid w:val="00A34804"/>
    <w:rsid w:val="00A45339"/>
    <w:rsid w:val="00A67B50"/>
    <w:rsid w:val="00A72F0F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B59B0"/>
    <w:rsid w:val="00CC7513"/>
    <w:rsid w:val="00CD077D"/>
    <w:rsid w:val="00CE5183"/>
    <w:rsid w:val="00CF077F"/>
    <w:rsid w:val="00D00358"/>
    <w:rsid w:val="00D13E83"/>
    <w:rsid w:val="00D15568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07E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55E17"/>
    <w:rsid w:val="00F8225E"/>
    <w:rsid w:val="00F86418"/>
    <w:rsid w:val="00F9297B"/>
    <w:rsid w:val="00FA6611"/>
    <w:rsid w:val="00FB02B1"/>
    <w:rsid w:val="00FD350A"/>
    <w:rsid w:val="00FD53F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10</cp:revision>
  <cp:lastPrinted>2019-07-09T09:15:00Z</cp:lastPrinted>
  <dcterms:created xsi:type="dcterms:W3CDTF">2019-08-16T04:03:00Z</dcterms:created>
  <dcterms:modified xsi:type="dcterms:W3CDTF">2019-08-19T06:55:00Z</dcterms:modified>
</cp:coreProperties>
</file>