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НОВОАЛЕКСАНДРОВСКОЕ СЕЛЬСКОЕ ПОСЕЛЕНИЕ</w:t>
      </w:r>
    </w:p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АЗОВСКОГО РАЙОНА РОСТОВСКОЙ ОБЛАСТИ</w:t>
      </w:r>
    </w:p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A4E" w:rsidRPr="00B55A4E" w:rsidRDefault="00B55A4E" w:rsidP="00B5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31A6" w:rsidRDefault="003E31A6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5A4E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24.02.2016 г.                                        № 42</w:t>
      </w:r>
    </w:p>
    <w:p w:rsidR="00FF2A5A" w:rsidRPr="00FF2A5A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31A6" w:rsidRPr="003E31A6" w:rsidRDefault="00B55A4E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поселковом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</w:t>
      </w:r>
    </w:p>
    <w:p w:rsidR="003E31A6" w:rsidRPr="003E31A6" w:rsidRDefault="003E31A6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предупреждения</w:t>
      </w:r>
    </w:p>
    <w:p w:rsidR="003E31A6" w:rsidRDefault="003E31A6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tabs>
          <w:tab w:val="left" w:pos="708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Федерального закона от 21.12.1994 № 68-ФЗ «О защите</w:t>
      </w:r>
    </w:p>
    <w:p w:rsidR="003E31A6" w:rsidRPr="003E31A6" w:rsidRDefault="003E31A6" w:rsidP="003E31A6">
      <w:pPr>
        <w:tabs>
          <w:tab w:val="left" w:pos="708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характера», постановлений Правительства Российской Федерации от 30.12.2003 № 794 «О единой государственной системе предупреждения и ликвидации чрезвычайных ситуаций</w:t>
      </w:r>
      <w:r w:rsidRPr="003E31A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», </w:t>
      </w:r>
    </w:p>
    <w:p w:rsidR="003E31A6" w:rsidRPr="003E31A6" w:rsidRDefault="003E31A6" w:rsidP="003E31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FF2A5A" w:rsidP="00B55A4E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поселковом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 системы предупреждения и ликвидации чрезвычайных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согласно приложению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A5A" w:rsidRDefault="00B55A4E" w:rsidP="00FF2A5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2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администрации  Новоалександровского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  от 16.01.2013 г.  № 7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поселковом звене системы предупреждения и ликвидации чрезвычайных ситуаций»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A5A" w:rsidRPr="003E31A6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Pr="00FF2A5A">
        <w:rPr>
          <w:rFonts w:ascii="Times New Roman" w:eastAsia="Calibri" w:hAnsi="Times New Roman" w:cs="Times New Roman"/>
          <w:sz w:val="28"/>
          <w:szCs w:val="28"/>
        </w:rPr>
        <w:t xml:space="preserve">  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3E31A6" w:rsidRPr="003E31A6" w:rsidRDefault="00FF2A5A" w:rsidP="003E31A6">
      <w:pPr>
        <w:shd w:val="clear" w:color="auto" w:fill="FFFFFF"/>
        <w:tabs>
          <w:tab w:val="left" w:pos="136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Новоалександровского сельского поселения.</w:t>
      </w:r>
    </w:p>
    <w:p w:rsidR="003E31A6" w:rsidRDefault="003E31A6" w:rsidP="003E31A6">
      <w:pPr>
        <w:shd w:val="clear" w:color="auto" w:fill="FFFFFF"/>
        <w:tabs>
          <w:tab w:val="left" w:pos="136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Default="00FF2A5A" w:rsidP="003E31A6">
      <w:pPr>
        <w:shd w:val="clear" w:color="auto" w:fill="FFFFFF"/>
        <w:tabs>
          <w:tab w:val="left" w:pos="136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Pr="003E31A6" w:rsidRDefault="00FF2A5A" w:rsidP="003E31A6">
      <w:pPr>
        <w:shd w:val="clear" w:color="auto" w:fill="FFFFFF"/>
        <w:tabs>
          <w:tab w:val="left" w:pos="136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Default="003E31A6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Pr="00FF2A5A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FF2A5A" w:rsidRPr="00FF2A5A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F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С.А. Комаров</w:t>
      </w:r>
    </w:p>
    <w:p w:rsidR="00B55A4E" w:rsidRDefault="00B55A4E" w:rsidP="003E31A6">
      <w:pPr>
        <w:keepNext/>
        <w:tabs>
          <w:tab w:val="left" w:pos="3119"/>
        </w:tabs>
        <w:spacing w:after="0" w:line="240" w:lineRule="auto"/>
        <w:ind w:left="567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5A4E" w:rsidRDefault="00B55A4E" w:rsidP="003E31A6">
      <w:pPr>
        <w:keepNext/>
        <w:tabs>
          <w:tab w:val="left" w:pos="3119"/>
        </w:tabs>
        <w:spacing w:after="0" w:line="240" w:lineRule="auto"/>
        <w:ind w:left="567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B55A4E" w:rsidRDefault="00B55A4E" w:rsidP="003E31A6">
      <w:pPr>
        <w:keepNext/>
        <w:tabs>
          <w:tab w:val="left" w:pos="3119"/>
        </w:tabs>
        <w:spacing w:after="0" w:line="240" w:lineRule="auto"/>
        <w:ind w:left="567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31A6" w:rsidRDefault="003E31A6" w:rsidP="00FF2A5A">
      <w:pPr>
        <w:keepNext/>
        <w:tabs>
          <w:tab w:val="left" w:pos="3119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2A5A" w:rsidRDefault="00FF2A5A" w:rsidP="00FF2A5A">
      <w:pPr>
        <w:keepNext/>
        <w:tabs>
          <w:tab w:val="left" w:pos="3119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FF2A5A" w:rsidRPr="003E31A6" w:rsidRDefault="00FF2A5A" w:rsidP="00FF2A5A">
      <w:pPr>
        <w:keepNext/>
        <w:tabs>
          <w:tab w:val="left" w:pos="3119"/>
        </w:tabs>
        <w:spacing w:after="0" w:line="240" w:lineRule="auto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Default="00FF2A5A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Default="00FF2A5A" w:rsidP="00FF2A5A">
      <w:pPr>
        <w:pStyle w:val="Postan"/>
        <w:pageBreakBefore/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к постановлению администрации Новоалександровского сельского поселения от  24.02.2016 г.  № </w:t>
      </w:r>
      <w:r>
        <w:rPr>
          <w:szCs w:val="28"/>
        </w:rPr>
        <w:t>42</w:t>
      </w:r>
      <w:r>
        <w:rPr>
          <w:szCs w:val="28"/>
        </w:rPr>
        <w:t xml:space="preserve"> «О</w:t>
      </w:r>
      <w:r>
        <w:rPr>
          <w:szCs w:val="28"/>
        </w:rPr>
        <w:t xml:space="preserve"> поселковом звене системы предупреждения и ликвидации чрезвычайных ситуаций</w:t>
      </w:r>
      <w:r>
        <w:rPr>
          <w:szCs w:val="28"/>
        </w:rPr>
        <w:t>»</w:t>
      </w:r>
    </w:p>
    <w:p w:rsidR="00FF2A5A" w:rsidRDefault="00FF2A5A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Pr="003E31A6" w:rsidRDefault="00FF2A5A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C717C" w:rsidRDefault="00B55A4E" w:rsidP="00B55A4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поселковом </w:t>
      </w:r>
      <w:r w:rsidR="003E31A6"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звене системы предупреждения и ликвидации </w:t>
      </w:r>
    </w:p>
    <w:p w:rsidR="00B55A4E" w:rsidRPr="003E31A6" w:rsidRDefault="003E31A6" w:rsidP="00B55A4E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порядок о</w:t>
      </w:r>
      <w:r w:rsidRPr="003E3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рганизации и функционирования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РСЧС (далее-ПЗ РСЧС).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ПЗ РСЧС объединяет органы управления, силы и средства  организаций района, в полномочия которых входит решение вопросов в области защиты населения и территорий от чрезвычайных ситуаций, осуществляет свою деятельность в целях выполнения задач, предусмотренных федеральным и областным законодательством.</w:t>
      </w:r>
    </w:p>
    <w:p w:rsidR="003E31A6" w:rsidRPr="003E31A6" w:rsidRDefault="003E31A6" w:rsidP="003E31A6">
      <w:pPr>
        <w:shd w:val="clear" w:color="auto" w:fill="FFFFFF"/>
        <w:tabs>
          <w:tab w:val="left" w:pos="13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ПЗ РСЧС действует на муниципальном и объектовом уровнях.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3E31A6">
        <w:rPr>
          <w:rFonts w:ascii="Arial" w:eastAsia="Times New Roman" w:hAnsi="Arial" w:cs="Arial"/>
          <w:sz w:val="28"/>
          <w:szCs w:val="28"/>
          <w:lang w:eastAsia="ru-RU"/>
        </w:rPr>
        <w:t xml:space="preserve">ПЗ РСЧС 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для предупреждения и ликвидации чрезвычайных ситуаций в пределах территории поселения.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состав сил и средств </w:t>
      </w:r>
      <w:r w:rsidRPr="003E31A6">
        <w:rPr>
          <w:rFonts w:ascii="Arial" w:eastAsia="Times New Roman" w:hAnsi="Arial" w:cs="Arial"/>
          <w:sz w:val="28"/>
          <w:szCs w:val="28"/>
          <w:lang w:eastAsia="ru-RU"/>
        </w:rPr>
        <w:t>ПЗ РСЧС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деятельности определяются соответствующими положениями о них.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уровне ПЗ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ПЗ  РСЧС, системы оповещения населения о чрезвычайных ситуациях, в том числе системы экстренного оповещения населения об угрозе возникновения или возникновении чрезвычайных ситуаций, и системы информирования населения о чрезвычайных ситуациях.</w:t>
      </w:r>
      <w:proofErr w:type="gramEnd"/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Координационными органами на территории поселения являются: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предупреждению и ликвидации чрезвычайных ситуаций и обеспечению пожарной безопасности поселения (далее – комиссия поселения);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организаций (далее – комиссия организации).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7. Образование, реорганизация и упразднение комиссий, утверждение руководителей и персонального состава, определение их компетенции осуществляются соответственно правовыми актами органов местного самоуправления, а также соответствующими актами организаций.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Компетенция и полномочия комиссий определяются в положениях о них или в правовых актах  об их образовании.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поселения, организаций возглавляют соответственно руководители указанных органов, организаций или их заместители.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Основными задачами комиссии в соответствии с их компетенцией являются: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3E31A6" w:rsidRPr="003E31A6" w:rsidRDefault="003E31A6" w:rsidP="003E31A6">
      <w:pPr>
        <w:shd w:val="clear" w:color="auto" w:fill="FFFFFF"/>
        <w:tabs>
          <w:tab w:val="left" w:pos="56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координация деятельности органов управления и сил ПЗ РСЧС;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действий  органов федеральных органов исполнительной власти, администрации поселения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локальных, муниципальных чрезвычайных ситуаций;</w:t>
      </w:r>
      <w:proofErr w:type="gramEnd"/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об организации оповещения и информирования населения о чрезвычайных ситуациях;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задачи могут быть возложены на соответствующие комиссии правовыми актами администрации поселения, а также соответствующими актами  организаций в соответствии с федеральным и областным законодательством, нормативными правовыми актами администрации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Азовского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администрации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сельского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Постоянно действующие органы управления ПЗ РСЧС являются: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штаб по делам ГОЧС администрации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сельского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организаций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постоянно действующих органов управления ПЗ РСЧС определяются соответствующими положениями о них или уставами указанных органов управления.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Органами повседневного управления ПЗ РСЧС являются:</w:t>
      </w:r>
    </w:p>
    <w:p w:rsidR="003E31A6" w:rsidRPr="003E31A6" w:rsidRDefault="003E31A6" w:rsidP="003E31A6">
      <w:pPr>
        <w:shd w:val="clear" w:color="auto" w:fill="FFFFFF"/>
        <w:tabs>
          <w:tab w:val="left" w:pos="16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дежурно-диспетчерские службы организаций (объектов) на территории района.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органы создаются и осуществляют свою деятельность в соответствии с действующим законодательством.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органов повседневного управления постоянно действующих органов управления ПЗ РСЧС определяются соответствующими положениями о них или уставами указанных органов управления.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Размещение органов управления ПЗ РСЧС  осуществляется на пунктах управления в местах постоянной дислокации, оснащенных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 силам и средствам ПЗ РСЧС относятся специально подготовленные силы и средства администрации поселения,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сил и средств каждого уровня ПЗ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 (далее – силы постоянной готовности).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сил постоянной готовности ПЗ РСЧС, привлекаемых для ликвидации чрезвычайн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ситуаций на территории Новоалександровского сельского поселения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приложением к плану действий по предупреждению и ликвидации чрезвычайных ситуаций природного и техногенного хара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ктера поселения, утверждаемому г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B5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Координацию действий сил и средств ПЗ РСЧС, привлекаемых к проведению аварийно-спасательных и других неотложных работ при чрезвычайных ситуациях на территории района осуществляет КЧС и ПБ поселения.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 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3E31A6" w:rsidRPr="003E31A6" w:rsidRDefault="003E31A6" w:rsidP="003E31A6">
      <w:pPr>
        <w:shd w:val="clear" w:color="auto" w:fill="FFFFFF"/>
        <w:tabs>
          <w:tab w:val="left" w:pos="221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действий по предупреждению и ликвидации чрезвычайных ситуаций на других объектах и территориях;</w:t>
      </w:r>
    </w:p>
    <w:p w:rsidR="003E31A6" w:rsidRPr="003E31A6" w:rsidRDefault="003E31A6" w:rsidP="003E31A6">
      <w:pPr>
        <w:shd w:val="clear" w:color="auto" w:fill="FFFFFF"/>
        <w:tabs>
          <w:tab w:val="left" w:pos="221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решению администрации поселения,  организаций и общественных объединений, осуществляющих руководство деятельностью указанных служб и формирований.</w:t>
      </w:r>
    </w:p>
    <w:p w:rsidR="003E31A6" w:rsidRPr="003E31A6" w:rsidRDefault="003E31A6" w:rsidP="003E31A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аварийно-спасательные формирования могут участвовать в ликвидации чрезвычайных ситуаций в соответствии с законодательством Российской Федерации и действуют под руководством соответствующих органов управления.</w:t>
      </w:r>
    </w:p>
    <w:p w:rsidR="003E31A6" w:rsidRPr="003E31A6" w:rsidRDefault="003E31A6" w:rsidP="003E31A6">
      <w:pPr>
        <w:shd w:val="clear" w:color="auto" w:fill="FFFFFF"/>
        <w:tabs>
          <w:tab w:val="left" w:pos="151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 Подготовка руководящего состава администрации поселения и 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специально уполномоченных  решать задачи по предупреждению и ликвидации чрезвычайных ситуаций и включённых в состав органов управления ПЗ РСЧС организуется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установленным Правительством Российской Федерации.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 Для ликвидации чрезвычайных ситуаций создаются и используются резервы финансовых и материальных ресурсов администрации поселения и организаций.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использования и восполнения резервов, финансовых и материальных ресурсов определяется законодательством Российской Федерации, нормативными правовыми актами Ростовской области и правовыми актами администрации района, администрации </w:t>
      </w:r>
      <w:r w:rsidR="00EC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сельского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организаций.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3E31A6" w:rsidRPr="003E31A6" w:rsidRDefault="003E31A6" w:rsidP="003E31A6">
      <w:pPr>
        <w:shd w:val="clear" w:color="auto" w:fill="FFFFFF"/>
        <w:tabs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Управление ПЗ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ПЗ РСЧС.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Информационное обеспечение в ПЗ РСЧС осуществляется с использованием сре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оповещения, обеспечивающих обмен данными, подготовку, сбор,  и передачу информации. 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в порядке, установленном Правительством Российской Федерации.</w:t>
      </w:r>
    </w:p>
    <w:p w:rsidR="003E31A6" w:rsidRPr="003E31A6" w:rsidRDefault="003E31A6" w:rsidP="003E31A6">
      <w:pPr>
        <w:shd w:val="clear" w:color="auto" w:fill="FFFFFF"/>
        <w:tabs>
          <w:tab w:val="left" w:pos="3119"/>
          <w:tab w:val="left" w:pos="94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Проведение мероприятий по предупреждению и ликвидации чрезвычайных ситуаций на территории района осуществляется на основе плана действий по предупреждению и ликвидации чрезвычайных ситуаций поселения, а также планов действий функциональных подсистем территориальных органов исполнительной власти и организаций.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мероприятий по предупреждению и ликвидации чрезвычайных ситуаций на всех уровнях осуществляют органы, специально уполномоченные на решение задач в области защиты населения и территорий от чрезвычайных ситуаций.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руководство планированием действий в рамках единой государственной системы предупреждения и ликвидации чрезвычайных ситуаций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3E31A6" w:rsidRPr="003E31A6" w:rsidRDefault="003E31A6" w:rsidP="003E31A6">
      <w:pPr>
        <w:shd w:val="clear" w:color="auto" w:fill="FFFFFF"/>
        <w:tabs>
          <w:tab w:val="left" w:pos="156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При отсутствии угрозы возникновения чрезвычайных ситуаций на объектах, территориях или акваториях органы управления и силы ПЗ РСЧС функционируют в режиме повседневной деятельности.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руководителей администрации поселения и организаций, на территории которых могут возникнуть или возникли чрезвычайные ситуации либо к полномочиям которых отнесена их ликвидация, для соответствующих органов управления и сил ПЗ РСЧС может устанавливаться один из следующих режимов функционирования:</w:t>
      </w:r>
    </w:p>
    <w:p w:rsidR="003E31A6" w:rsidRPr="003E31A6" w:rsidRDefault="003E31A6" w:rsidP="003E31A6">
      <w:pPr>
        <w:shd w:val="clear" w:color="auto" w:fill="FFFFFF"/>
        <w:tabs>
          <w:tab w:val="left" w:pos="284"/>
          <w:tab w:val="left" w:pos="567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режим повышенной готовности – при угрозе возникновения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426"/>
          <w:tab w:val="left" w:pos="1673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чрезвычайной ситуации – при возникновении и ликвидации чрезвычайных ситуаций.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</w:t>
      </w:r>
      <w:r w:rsidRPr="003E31A6">
        <w:rPr>
          <w:rFonts w:ascii="Arial" w:eastAsia="Times New Roman" w:hAnsi="Arial" w:cs="Arial"/>
          <w:sz w:val="28"/>
          <w:szCs w:val="28"/>
          <w:lang w:eastAsia="ru-RU"/>
        </w:rPr>
        <w:t>ПЗ РСЧС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реагирования: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местный уровень реагирования: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22. Решениями лиц, указанных в пункте 21 настоящего Положения, о введении для соответствующих органов управления и сил ПЗ РСЧС режима повышенной готовности или режима чрезвычайной ситуации определяются:</w:t>
      </w:r>
    </w:p>
    <w:p w:rsidR="003E31A6" w:rsidRPr="003E31A6" w:rsidRDefault="003E31A6" w:rsidP="003E31A6">
      <w:pPr>
        <w:shd w:val="clear" w:color="auto" w:fill="FFFFFF"/>
        <w:tabs>
          <w:tab w:val="left" w:pos="149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обстоятельства, послужившие основанием для введения режима повышенной готовности или режима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149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границы территории, на которой может возникнуть чрезвычайная ситуация, или границы зоны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149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силы и средства, привлекаемые к проведению мероприятий по предупреждению и ликвидации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149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перечень мер по обеспечению защиты населения и территорий от чрезвычайной ситуации или организации работ по ее ликвидации;</w:t>
      </w:r>
    </w:p>
    <w:p w:rsidR="003E31A6" w:rsidRPr="003E31A6" w:rsidRDefault="003E31A6" w:rsidP="003E31A6">
      <w:pPr>
        <w:shd w:val="clear" w:color="auto" w:fill="FFFFFF"/>
        <w:tabs>
          <w:tab w:val="left" w:pos="185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ПЗ РСЧС, а также о мерах по обеспечению безопасности населения.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 Глава поселения, руководители организаций отменяют установленные режимы функционирования органов управления и сил ПЗ РСЧС, а также меры по обеспечению безопасности населения.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 Основными мероприятиями, проводимыми органами управления и силами ПЗ РСЧС, являются:</w:t>
      </w:r>
    </w:p>
    <w:p w:rsidR="003E31A6" w:rsidRPr="003E31A6" w:rsidRDefault="003E31A6" w:rsidP="003E31A6">
      <w:pPr>
        <w:shd w:val="clear" w:color="auto" w:fill="FFFFFF"/>
        <w:tabs>
          <w:tab w:val="left" w:pos="139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24.1.В режиме повседневной деятельности: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информацией в области защиты населения и территорий от чрезвычайных ситуаций и обеспечения пожарной безопасности;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действий органов управления и сил ПЗ РСЧС, 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подготовки и обеспечения их деятельности;</w:t>
      </w:r>
    </w:p>
    <w:p w:rsidR="003E31A6" w:rsidRPr="003E31A6" w:rsidRDefault="003E31A6" w:rsidP="003E31A6">
      <w:pPr>
        <w:shd w:val="clear" w:color="auto" w:fill="FFFFFF"/>
        <w:tabs>
          <w:tab w:val="left" w:pos="18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:rsidR="003E31A6" w:rsidRPr="003E31A6" w:rsidRDefault="003E31A6" w:rsidP="003E31A6">
      <w:pPr>
        <w:shd w:val="clear" w:color="auto" w:fill="FFFFFF"/>
        <w:tabs>
          <w:tab w:val="left" w:pos="33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3E31A6" w:rsidRPr="003E31A6" w:rsidRDefault="003E31A6" w:rsidP="003E31A6">
      <w:pPr>
        <w:shd w:val="clear" w:color="auto" w:fill="FFFFFF"/>
        <w:tabs>
          <w:tab w:val="left" w:pos="19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259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3E31A6" w:rsidRPr="003E31A6" w:rsidRDefault="003E31A6" w:rsidP="003E31A6">
      <w:pPr>
        <w:shd w:val="clear" w:color="auto" w:fill="FFFFFF"/>
        <w:tabs>
          <w:tab w:val="left" w:pos="35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пределах своих полномочий необходимых видов страхования;</w:t>
      </w:r>
    </w:p>
    <w:p w:rsidR="003E31A6" w:rsidRPr="003E31A6" w:rsidRDefault="003E31A6" w:rsidP="003E31A6">
      <w:pPr>
        <w:shd w:val="clear" w:color="auto" w:fill="FFFFFF"/>
        <w:tabs>
          <w:tab w:val="left" w:pos="35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3E31A6" w:rsidRPr="003E31A6" w:rsidRDefault="003E31A6" w:rsidP="003E31A6">
      <w:pPr>
        <w:shd w:val="clear" w:color="auto" w:fill="FFFFFF"/>
        <w:tabs>
          <w:tab w:val="left" w:pos="35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статистической отчётности о чрезвычайных ситуациях, участие в расследовании причин аварий и катастроф, а также в разработке мер по устранению причин подобных аварий и катастроф;</w:t>
      </w:r>
    </w:p>
    <w:p w:rsidR="003E31A6" w:rsidRPr="003E31A6" w:rsidRDefault="003E31A6" w:rsidP="003E31A6">
      <w:pPr>
        <w:shd w:val="clear" w:color="auto" w:fill="FFFFFF"/>
        <w:tabs>
          <w:tab w:val="left" w:pos="139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24.2.В режиме повышенной готовности:</w:t>
      </w:r>
    </w:p>
    <w:p w:rsidR="003E31A6" w:rsidRPr="003E31A6" w:rsidRDefault="003E31A6" w:rsidP="003E31A6">
      <w:pPr>
        <w:shd w:val="clear" w:color="auto" w:fill="FFFFFF"/>
        <w:tabs>
          <w:tab w:val="left" w:pos="20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E31A6" w:rsidRPr="003E31A6" w:rsidRDefault="003E31A6" w:rsidP="003E31A6">
      <w:pPr>
        <w:shd w:val="clear" w:color="auto" w:fill="FFFFFF"/>
        <w:tabs>
          <w:tab w:val="left" w:pos="20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ПЗ РСЧС на стационарных пунктах управления;</w:t>
      </w:r>
    </w:p>
    <w:p w:rsidR="003E31A6" w:rsidRPr="003E31A6" w:rsidRDefault="003E31A6" w:rsidP="003E31A6">
      <w:pPr>
        <w:shd w:val="clear" w:color="auto" w:fill="FFFFFF"/>
        <w:tabs>
          <w:tab w:val="left" w:pos="20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ПЗ РСЧС  данных о прогнозируемых чрезвычайных ситуациях, информирование населения о чрезвычайных ситуациях;</w:t>
      </w:r>
    </w:p>
    <w:p w:rsidR="003E31A6" w:rsidRPr="003E31A6" w:rsidRDefault="003E31A6" w:rsidP="003E31A6">
      <w:pPr>
        <w:shd w:val="clear" w:color="auto" w:fill="FFFFFF"/>
        <w:tabs>
          <w:tab w:val="left" w:pos="20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E31A6" w:rsidRPr="003E31A6" w:rsidRDefault="003E31A6" w:rsidP="003E31A6">
      <w:pPr>
        <w:shd w:val="clear" w:color="auto" w:fill="FFFFFF"/>
        <w:tabs>
          <w:tab w:val="left" w:pos="37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уточнение планов действий (взаимодействия) по предупреждению и ликвидации чрезвычайных ситуаций, планов взаимодействия при ликвидации чрезвычайных ситуаций и иных документов;</w:t>
      </w:r>
    </w:p>
    <w:p w:rsidR="003E31A6" w:rsidRPr="003E31A6" w:rsidRDefault="003E31A6" w:rsidP="003E31A6">
      <w:pPr>
        <w:shd w:val="clear" w:color="auto" w:fill="FFFFFF"/>
        <w:tabs>
          <w:tab w:val="left" w:pos="257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 необходимости сил и средств ПЗ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3E31A6" w:rsidRPr="003E31A6" w:rsidRDefault="003E31A6" w:rsidP="003E31A6">
      <w:pPr>
        <w:shd w:val="clear" w:color="auto" w:fill="FFFFFF"/>
        <w:tabs>
          <w:tab w:val="left" w:pos="367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17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эвакуационных мероприятий при необходимости.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24.3.В режиме чрезвычайной ситуации:</w:t>
      </w:r>
    </w:p>
    <w:p w:rsidR="003E31A6" w:rsidRPr="003E31A6" w:rsidRDefault="003E31A6" w:rsidP="003E31A6">
      <w:pPr>
        <w:shd w:val="clear" w:color="auto" w:fill="FFFFFF"/>
        <w:tabs>
          <w:tab w:val="left" w:pos="178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E31A6" w:rsidRPr="003E31A6" w:rsidRDefault="003E31A6" w:rsidP="003E31A6">
      <w:pPr>
        <w:shd w:val="clear" w:color="auto" w:fill="FFFFFF"/>
        <w:tabs>
          <w:tab w:val="left" w:pos="32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3E31A6" w:rsidRPr="003E31A6" w:rsidRDefault="003E31A6" w:rsidP="003E31A6">
      <w:pPr>
        <w:shd w:val="clear" w:color="auto" w:fill="FFFFFF"/>
        <w:tabs>
          <w:tab w:val="left" w:pos="326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18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ПЗ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3E31A6" w:rsidRPr="003E31A6" w:rsidRDefault="003E31A6" w:rsidP="003E31A6">
      <w:pPr>
        <w:shd w:val="clear" w:color="auto" w:fill="FFFFFF"/>
        <w:tabs>
          <w:tab w:val="left" w:pos="18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непрерывного взаимодействия органов управления и сил ПЗ РСЧС, районной и функциональной подсистем по вопросам ликвидации чрезвычайных ситуаций и их последствий;</w:t>
      </w:r>
    </w:p>
    <w:p w:rsidR="003E31A6" w:rsidRPr="003E31A6" w:rsidRDefault="003E31A6" w:rsidP="003E31A6">
      <w:pPr>
        <w:shd w:val="clear" w:color="auto" w:fill="FFFFFF"/>
        <w:tabs>
          <w:tab w:val="left" w:pos="19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жизнеобеспечению населения в чрезвычайных ситуациях.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25. </w:t>
      </w:r>
      <w:r w:rsidRPr="003E3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Ликвидация чрезвычайных ситуаций: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локального характера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силами и средствами организации;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характера осуществляется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и средствами администрации поселения.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ивлекаются в установленном порядке силы и средства района и федеральных органов исполнительной власти.</w:t>
      </w:r>
    </w:p>
    <w:p w:rsidR="003E31A6" w:rsidRPr="003E31A6" w:rsidRDefault="003E31A6" w:rsidP="003E31A6">
      <w:pPr>
        <w:shd w:val="clear" w:color="auto" w:fill="FFFFFF"/>
        <w:tabs>
          <w:tab w:val="left" w:pos="152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3E31A6" w:rsidRPr="003E31A6" w:rsidRDefault="003E31A6" w:rsidP="003E31A6">
      <w:pPr>
        <w:shd w:val="clear" w:color="auto" w:fill="FFFFFF"/>
        <w:tabs>
          <w:tab w:val="left" w:pos="1522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ликвидацией чрезвычайных ситуаций и первоочередными мероприятиями по защите населения и территорий осуществляется через руководителей аварийно-спасательных служб и аварийно-спасательных формирований.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</w:t>
      </w: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 полномочия руководителей работ по ликвидации чрезвычайной ситуации и исполняют их до прибытия руководителей работ, определенных планами действий по предупреждению и ликвидации чрезвычайных ситуаций или назначенных 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по согласованию с  администрацией поселения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3E31A6" w:rsidRPr="003E31A6" w:rsidRDefault="003E31A6" w:rsidP="003E31A6">
      <w:pPr>
        <w:shd w:val="clear" w:color="auto" w:fill="FFFFFF"/>
        <w:tabs>
          <w:tab w:val="left" w:pos="168"/>
          <w:tab w:val="left" w:pos="3119"/>
          <w:tab w:val="left" w:pos="62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эвакуационных мероприятий;</w:t>
      </w:r>
    </w:p>
    <w:p w:rsidR="003E31A6" w:rsidRPr="003E31A6" w:rsidRDefault="003E31A6" w:rsidP="003E31A6">
      <w:pPr>
        <w:shd w:val="clear" w:color="auto" w:fill="FFFFFF"/>
        <w:tabs>
          <w:tab w:val="left" w:pos="33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-остановка деятельности организаций, находящихся в зоне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33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аварийно-спасательных и других неотложных работ на объектах и территориях организаций, находящихся в зоне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257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-ограничение доступа людей в зону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437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разбронирование</w:t>
      </w:r>
      <w:proofErr w:type="spell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3E31A6" w:rsidRPr="003E31A6" w:rsidRDefault="003E31A6" w:rsidP="003E31A6">
      <w:pPr>
        <w:shd w:val="clear" w:color="auto" w:fill="FFFFFF"/>
        <w:tabs>
          <w:tab w:val="left" w:pos="24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в порядке, установленном законодательством Российской Федерации сре</w:t>
      </w:r>
      <w:proofErr w:type="gramStart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3E31A6" w:rsidRPr="003E31A6" w:rsidRDefault="003E31A6" w:rsidP="003E31A6">
      <w:pPr>
        <w:shd w:val="clear" w:color="auto" w:fill="FFFFFF"/>
        <w:tabs>
          <w:tab w:val="left" w:pos="24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E31A6" w:rsidRPr="003E31A6" w:rsidRDefault="003E31A6" w:rsidP="003E31A6">
      <w:pPr>
        <w:shd w:val="clear" w:color="auto" w:fill="FFFFFF"/>
        <w:tabs>
          <w:tab w:val="left" w:pos="245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3E31A6" w:rsidRPr="003E31A6" w:rsidRDefault="003E31A6" w:rsidP="003E31A6">
      <w:pPr>
        <w:shd w:val="clear" w:color="auto" w:fill="FFFFFF"/>
        <w:tabs>
          <w:tab w:val="left" w:pos="504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других необходимых мер, обусловленных развитием чрезвычайных ситуаций и ходом работ по их ликвидации.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местного самоуправления и  организации.</w:t>
      </w:r>
    </w:p>
    <w:p w:rsidR="003E31A6" w:rsidRPr="003E31A6" w:rsidRDefault="003E31A6" w:rsidP="003E31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28. Финансовое обеспечение функционирования ПЗ РСЧС и мероприятий по предупреждению и ликвидации чрезвычайных ситуаций осуществляется на каждом уровне за счет средств соответствующих бюджетов и собственников (пользователей) имущества в соответствии с законодательством Российской Федерации и законодательством Ростовской области.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29. Расходование материальных ценностей из поселкового резерва, предназначенного для обеспечения ликвидации последствий чрезвычайных ситуаций, осуществляется в соответствии с нормативными правовыми актами администрации поселения.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3E31A6" w:rsidRPr="003E31A6" w:rsidRDefault="003E31A6" w:rsidP="003E31A6">
      <w:pPr>
        <w:shd w:val="clear" w:color="auto" w:fill="FFFFFF"/>
        <w:tabs>
          <w:tab w:val="left" w:pos="0"/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1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3E31A6" w:rsidRP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Default="003E31A6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Default="00FF2A5A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Default="00FF2A5A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2A5A" w:rsidRDefault="00FF2A5A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5A" w:rsidRPr="003E31A6" w:rsidRDefault="00FF2A5A" w:rsidP="003E31A6">
      <w:pPr>
        <w:shd w:val="clear" w:color="auto" w:fill="FFFFFF"/>
        <w:tabs>
          <w:tab w:val="left" w:pos="311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1A6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FF2A5A" w:rsidRPr="00FF2A5A" w:rsidRDefault="00FF2A5A" w:rsidP="003E31A6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С.А. Комаров</w:t>
      </w:r>
    </w:p>
    <w:sectPr w:rsidR="00FF2A5A" w:rsidRPr="00FF2A5A" w:rsidSect="00FF2A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D9D"/>
    <w:multiLevelType w:val="hybridMultilevel"/>
    <w:tmpl w:val="7966B7B4"/>
    <w:lvl w:ilvl="0" w:tplc="60B44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DB"/>
    <w:rsid w:val="000F5384"/>
    <w:rsid w:val="00313B02"/>
    <w:rsid w:val="003E31A6"/>
    <w:rsid w:val="00521ADF"/>
    <w:rsid w:val="005336DB"/>
    <w:rsid w:val="00B55A4E"/>
    <w:rsid w:val="00EC717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D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F2A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ADF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FF2A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2016-02-24T08:43:00Z</cp:lastPrinted>
  <dcterms:created xsi:type="dcterms:W3CDTF">2016-02-04T05:55:00Z</dcterms:created>
  <dcterms:modified xsi:type="dcterms:W3CDTF">2016-02-24T08:50:00Z</dcterms:modified>
</cp:coreProperties>
</file>