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D72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A2B0D1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Зарегистрировано в Минюсте РФ 27 апреля 2006 г. N 7760</w:t>
      </w:r>
    </w:p>
    <w:p w14:paraId="30A148D3" w14:textId="77777777" w:rsidR="00E4462B" w:rsidRPr="00E4462B" w:rsidRDefault="00E4462B" w:rsidP="00E446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kern w:val="0"/>
          <w:sz w:val="2"/>
          <w:szCs w:val="2"/>
          <w:lang w:eastAsia="ru-RU"/>
          <w14:ligatures w14:val="none"/>
        </w:rPr>
      </w:pPr>
    </w:p>
    <w:p w14:paraId="3673A5F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DB2AA0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МИНИСТЕРСТВО СЕЛЬСКОГО ХОЗЯЙСТВА РОССИЙСКОЙ ФЕДЕРАЦИИ</w:t>
      </w:r>
    </w:p>
    <w:p w14:paraId="1A30C7D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5C6EACDD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ПРИКАЗ</w:t>
      </w:r>
    </w:p>
    <w:p w14:paraId="1CEA7181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от 3 апреля 2006 г. N 104</w:t>
      </w:r>
    </w:p>
    <w:p w14:paraId="691125D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51E4DFD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ОБ УТВЕРЖДЕНИИ ВЕТЕРИНАРНЫХ ПРАВИЛ</w:t>
      </w:r>
    </w:p>
    <w:p w14:paraId="546B8921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СОДЕРЖАНИЯ ПТИЦ НА ПТИЦЕВОДЧЕСКИХ ПРЕДПРИЯТИЯХ</w:t>
      </w:r>
    </w:p>
    <w:p w14:paraId="3C788AE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ЗАКРЫТОГО ТИПА (ПТИЦЕФАБРИКАХ)</w:t>
      </w:r>
    </w:p>
    <w:p w14:paraId="7775D0E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DDC19F6" w14:textId="77777777" w:rsidR="00E4462B" w:rsidRPr="00E4462B" w:rsidRDefault="00E4462B" w:rsidP="00E446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kern w:val="0"/>
          <w:sz w:val="2"/>
          <w:szCs w:val="2"/>
          <w:lang w:eastAsia="ru-RU"/>
          <w14:ligatures w14:val="none"/>
        </w:rPr>
      </w:pPr>
    </w:p>
    <w:p w14:paraId="7FDCEFDE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КонсультантПлюс: примечание.</w:t>
      </w:r>
    </w:p>
    <w:p w14:paraId="59EB2171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hyperlink r:id="rId4" w:history="1">
        <w:r w:rsidRPr="00E4462B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Постановлением</w:t>
        </w:r>
      </w:hyperlink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Правительства РФ от 12.06.2008 N 450 утверждено новое </w:t>
      </w:r>
      <w:hyperlink r:id="rId5" w:history="1">
        <w:r w:rsidRPr="00E4462B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Положение</w:t>
        </w:r>
      </w:hyperlink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о Министерстве сельского хозяйства РФ.</w:t>
      </w:r>
    </w:p>
    <w:p w14:paraId="2C6EC764" w14:textId="77777777" w:rsidR="00E4462B" w:rsidRPr="00E4462B" w:rsidRDefault="00E4462B" w:rsidP="00E446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kern w:val="0"/>
          <w:sz w:val="2"/>
          <w:szCs w:val="2"/>
          <w:lang w:eastAsia="ru-RU"/>
          <w14:ligatures w14:val="none"/>
        </w:rPr>
      </w:pPr>
    </w:p>
    <w:p w14:paraId="30E40AE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 целях повышения эффективности борьбы с гриппом птиц и в соответствии с </w:t>
      </w:r>
      <w:hyperlink r:id="rId6" w:history="1">
        <w:r w:rsidRPr="00E4462B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пунктом 5.2.11</w:t>
        </w:r>
      </w:hyperlink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14:paraId="378386B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утвердить Ветеринарные правила содержания птиц на птицеводческих предприятиях закрытого типа (птицефабриках) согласно </w:t>
      </w:r>
      <w:hyperlink r:id="rId7" w:anchor="Par31" w:history="1">
        <w:r w:rsidRPr="00E4462B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приложению.</w:t>
        </w:r>
      </w:hyperlink>
    </w:p>
    <w:p w14:paraId="4BD37D1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B736D3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Министр</w:t>
      </w:r>
    </w:p>
    <w:p w14:paraId="6631D33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А.В.ГОРДЕЕВ</w:t>
      </w:r>
    </w:p>
    <w:p w14:paraId="20809E9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151479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6338CC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2AC4E8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74CE0F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B5FAFC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Приложение</w:t>
      </w:r>
    </w:p>
    <w:p w14:paraId="50E8068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 Приказу Минсельхоза России</w:t>
      </w:r>
    </w:p>
    <w:p w14:paraId="704ED4E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от 3 апреля 2006 г. N 104</w:t>
      </w:r>
    </w:p>
    <w:p w14:paraId="1B49E7A0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D47B2F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bookmarkStart w:id="0" w:name="Par31"/>
      <w:bookmarkEnd w:id="0"/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ВЕТЕРИНАРНЫЕ ПРАВИЛА</w:t>
      </w:r>
    </w:p>
    <w:p w14:paraId="42A9F01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СОДЕРЖАНИЯ ПТИЦ НА ПТИЦЕВОДЧЕСКИХ ПРЕДПРИЯТИЯХ</w:t>
      </w:r>
    </w:p>
    <w:p w14:paraId="0C6CA97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ЗАКРЫТОГО ТИПА (ПТИЦЕФАБРИКАХ)</w:t>
      </w:r>
    </w:p>
    <w:p w14:paraId="3FAD8DB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022D01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1. Область применения</w:t>
      </w:r>
    </w:p>
    <w:p w14:paraId="5295F30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D99F46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1.1. Настоящие ветеринарные правила устанавливают ветеринарные требования к содержанию птиц в организациях, осуществляющих выращивание или разведение птицы, в целях недопущения распространения заразных болезней птиц.</w:t>
      </w:r>
    </w:p>
    <w:p w14:paraId="7641912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1.2. Положения настоящих правил обязательны для выполнения на территории Российской Федерации организациями, осуществляющими выращивание или разведение птицы.</w:t>
      </w:r>
    </w:p>
    <w:p w14:paraId="4C6B0D9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1F53425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2. Общие требования</w:t>
      </w:r>
    </w:p>
    <w:p w14:paraId="76DE448F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 размещению производственных помещений</w:t>
      </w:r>
    </w:p>
    <w:p w14:paraId="47F908F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и объектов ветеринарного назначения</w:t>
      </w:r>
    </w:p>
    <w:p w14:paraId="37DA2F5E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8580D1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2.1. В соответствии со </w:t>
      </w:r>
      <w:hyperlink r:id="rId8" w:history="1">
        <w:r w:rsidRPr="00E4462B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статьей 18</w:t>
        </w:r>
      </w:hyperlink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14:paraId="74FB841F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2.2. При размещении объектов, связанных с содержанием, разведением птицы в организациях, осуществляющих выращивание или разведение птицы, владельцы должны соблюдать следующие требования:</w:t>
      </w:r>
    </w:p>
    <w:p w14:paraId="700885C1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lastRenderedPageBreak/>
        <w:t>территория организации должна быть огорожена способом, обеспечивающим защиту от непреднамеренного проникновения на территорию организации;</w:t>
      </w:r>
    </w:p>
    <w:p w14:paraId="12003DE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территория организации должна быть благоустроена. При этом должны быть обеспечены условия, не позволяющие дикой птице гнездиться на территории организации. Не допускается наличие на территории открытых водоемов. Для стока и отвода поверхностных вод проводят планировочные работы и устраивают уклоны и канавы;</w:t>
      </w:r>
    </w:p>
    <w:p w14:paraId="2E541D2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для сети внутрихозяйственных дорог, проездов и технологических площадок применяют твердые покрытия. Исключается пересечение дорог, используемых для вывоза или выноса помета, отходов инкубации, павшей птицы, отходов убоя, подлежащих утилизации, и других отходов, и дорог, используемых для подвоза кормов, транспортировки яиц, цыплят, мяса птицы и мясопродуктов. Оба типа дорог должны иметь различимую маркировку или обозначения. При въездах на территорию обособленных подразделений организаций, осуществляющих выращивание или разведение птицы, располагаются дезинфекционные барьеры для автотранспорта и пешеходов;</w:t>
      </w:r>
    </w:p>
    <w:p w14:paraId="6BEEAD7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организации, осуществляющие выращивание или разведение птицы, должны быть отделены от ближайшего населенного пункта защитной зоной в соответствии с установленными требованиями;</w:t>
      </w:r>
    </w:p>
    <w:p w14:paraId="3E81A1B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административно-хозяйственную;</w:t>
      </w:r>
    </w:p>
    <w:p w14:paraId="0E25000F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зона основного производства может быть подразделена на производственные площадки в зависимости от мощности предприятия и его производственной направленности;</w:t>
      </w:r>
    </w:p>
    <w:p w14:paraId="3C80037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метров;</w:t>
      </w:r>
    </w:p>
    <w:p w14:paraId="16128331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каждая площадка организации должна быть огорожена для предупреждения несанкционированного проникновения на территорию посторонних людей и транспорта, домашних и диких животных;</w:t>
      </w:r>
    </w:p>
    <w:p w14:paraId="5F3FABC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административно-хозяйственные и прочие вспомогательные здания и сооружения размещают на расстоянии не менее 60 метров от зоны основного производства;</w:t>
      </w:r>
    </w:p>
    <w:p w14:paraId="28AE5F0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зону убоя и переработки птицы допускается размещать на расстоянии не менее 300 метров от зоны основного производства;</w:t>
      </w:r>
    </w:p>
    <w:p w14:paraId="4480E9B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зону хранения и утилизации отходов производства, включая пометохранилище, площадку для компостирования, цех сушки помета, размещают на расстоянии не менее 300 метров от птицеводческих помещений в соответствии с розой ветров для данной местности так, чтобы большую часть теплого времени года они находились с подветренной стороны. Территория пометохранилища по периметру оборудуется сточными лотками с направлением стоков в приемный резервуар. Утилизация указанных стоков осуществляется по согласованию с государственной ветеринарной службой и службой экологического контроля;</w:t>
      </w:r>
    </w:p>
    <w:p w14:paraId="2093A8BE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 организациях предусматривают специальное место для утилизации отходов инкубации и павшей птицы, оборудованное котлами для тепловой обработки или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трупосжигательными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печами;</w:t>
      </w:r>
    </w:p>
    <w:p w14:paraId="5BBD338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 наличии в организации цеха убоя отделение утилизации размещают в его составе; при отсутствии цеха убоя - в отдельном здании административно-хозяйственной зоны. Утилизация отходов инкубации и павшей птицы должна производиться в установленном порядке;</w:t>
      </w:r>
    </w:p>
    <w:p w14:paraId="046E85D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 наличии цеха по производству яичного порошка его размещают в административно-хозяйственной зоне на расстоянии не менее 60 метров от других зданий. Допускается его конструктивный или территориальный контакт с яйцескладом;</w:t>
      </w:r>
    </w:p>
    <w:p w14:paraId="1F11E4C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цех по изготовлению консервов, полуфабрикатов и готовых продуктов должен находиться в зоне убоя и переработки птицы;</w:t>
      </w:r>
    </w:p>
    <w:p w14:paraId="0C832F7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на входе в птичники, инкубаторий, цех убоя и переработки, кормосклады для дезинфекции обуви оборудуют дезинфекционные кюветы во всю ширину прохода длиной 1,5 метра, которые регулярно заполняют дезинфицирующим раствором, качество которого контролируется раз в сутки;</w:t>
      </w:r>
    </w:p>
    <w:p w14:paraId="1FC0BB6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 каждом птицеводческом помещении, кормоцехе (кормоскладе) вентиляционные и иные технологические отверстия оборудуют рамами с сеткой во избежание залета дикой птицы, а также принимают меры для отпугивания дикой птицы и осуществляют постоянную борьбу с грызунами.</w:t>
      </w:r>
    </w:p>
    <w:p w14:paraId="3FE229B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2.3. К размещению ветеринарных объектов в организациях, осуществляющих выращивание или разведение птицы, предъявляют следующие требования:</w:t>
      </w:r>
    </w:p>
    <w:p w14:paraId="626766B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въездные и выездные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дезбарьеры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с обеспечением возможности подогрева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дезраствора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в зимнее время (если в данной местности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среднезимняя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температура ниже -5 град. C) размещают при </w:t>
      </w: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lastRenderedPageBreak/>
        <w:t>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</w:p>
    <w:p w14:paraId="33DD33E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дезинфекционный блок для тары и транспорта со складом дезинфицирующих средств размещают на главном въезде на территорию организации, в инкубатории, яйцескладе, зоне убоя и переработки и на каждой площадке зоны основного производства;</w:t>
      </w:r>
    </w:p>
    <w:p w14:paraId="481D1D8D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p w14:paraId="200394FF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14:paraId="4477CE4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размеры и число бытовых помещений должны соответствовать установленным требованиям;</w:t>
      </w:r>
    </w:p>
    <w:p w14:paraId="433088B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помещение для патологоанатомического вскрытия трупов птиц (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вскрывочная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) размещают в отделении для утилизации отходов производства или цехе убоя;</w:t>
      </w:r>
    </w:p>
    <w:p w14:paraId="37FA1DBD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ветеринарная лаборатория размещается на территории административно-хозяйственной зоны;</w:t>
      </w:r>
    </w:p>
    <w:p w14:paraId="1153B12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убойный пункт (бойню) размещают в административно-хозяйственной зоне на расстоянии не менее 60 м от других зданий или при цехе убоя в его зоне на расстоянии, равном противопожарному разрыву.</w:t>
      </w:r>
    </w:p>
    <w:p w14:paraId="52C008A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2.4. Территория организации и периметр ограждения должны охраняться. 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несанкционированных проникновения и выноса (вывоза) продукции или птицы.</w:t>
      </w:r>
    </w:p>
    <w:p w14:paraId="2C1990B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BD19B5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 Основные ветеринарные требования</w:t>
      </w:r>
    </w:p>
    <w:p w14:paraId="634130C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 строительству зданий и сооружений</w:t>
      </w:r>
    </w:p>
    <w:p w14:paraId="56F9D401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94718A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3.1. Здания и сооружения для содержания птицы по своим габаритам должны отвечать требованиям технологического процесса.</w:t>
      </w:r>
    </w:p>
    <w:p w14:paraId="4789CD4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 соответствии со </w:t>
      </w:r>
      <w:hyperlink r:id="rId9" w:history="1">
        <w:r w:rsidRPr="00E4462B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статьей 13</w:t>
        </w:r>
      </w:hyperlink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14:paraId="0C9429D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Благоприятными условиями следует считать условия, рекомендуемые поставщиками птицы (инкубационных яиц) для каждого кросса птиц.</w:t>
      </w:r>
    </w:p>
    <w:p w14:paraId="2B1677F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3.2. Запрещается размещать вентиляционные системы зданий и сооружений для содержания птицы таким образом, чтобы входы приточной вентиляции одного здания были направлены на выходы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отточной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вентиляции, если расстояния между этими зданиями составляют менее 100 метров.</w:t>
      </w:r>
    </w:p>
    <w:p w14:paraId="180554E4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3.3. При необходимости совмещения в одном здании помещений различного назначения их изолируют друг от друга глухими стенами с устройством самостоятельных выходов наружу.</w:t>
      </w:r>
    </w:p>
    <w:p w14:paraId="1F96629B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3.4. Полы в помещениях для содержания птицы должны иметь прочное твердое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помета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14:paraId="67519B7D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3.5. 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Поверхности стен помещений и ограждающих конструкций должны легко подвергаться очистке, мойке и дезинфекции.</w:t>
      </w:r>
    </w:p>
    <w:p w14:paraId="40C6F9AE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3.6. Стены в инкубаториях, в залах убоя и переработки птицы и сушки яичного порошка облицовываются глазурованной облицовочной плиткой на всю высоту. Все операции должны осуществляться в соответствии с установленными санитарными правилами и нормами.</w:t>
      </w:r>
    </w:p>
    <w:p w14:paraId="2C6557F0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3.7. В инкубатории должны быть изолированы друг от друга залы для инкубационных и выводных шкафов, яйцесклад, камеры для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предынкубационной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дезинфекции яиц, помещение для сортировки молодняка по полу, помещение для сдачи-приемки суточного молодняка и моечное отделение.</w:t>
      </w:r>
    </w:p>
    <w:p w14:paraId="46EB4FD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C634AD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 Основные ветеринарные правила содержания птицы</w:t>
      </w:r>
    </w:p>
    <w:p w14:paraId="183B027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ADB0380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4.1. Не допускается въезд на территорию организации транспорта, не связанного с обслуживанием организации.</w:t>
      </w:r>
    </w:p>
    <w:p w14:paraId="2F21FEAC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lastRenderedPageBreak/>
        <w:t xml:space="preserve">4.2. Въезд транспорта разрешается только через постоянно действующие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дезбарьеры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и дезинфекционные блоки. Все другие входы в производственные зоны организации должны быть постоянно закрыты.</w:t>
      </w:r>
    </w:p>
    <w:p w14:paraId="4633D6A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4.3. 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(предназначенную для осуществления соответствующих производственных операций), прохождением гигиенического душа, мытьем головы.</w:t>
      </w:r>
    </w:p>
    <w:p w14:paraId="4DBF0ADA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 проходе обслуживающего персонала через пропускник с территории производственных помещений организации, где содержится птица, осуществляется смена специальной одежды и обуви.</w:t>
      </w:r>
    </w:p>
    <w:p w14:paraId="351037E5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4.4. 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14:paraId="4A3D18D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4.5. При посещении производственных помещений, в которых содержится птица, рекомендуется провести инструктаж посторонних лиц по правилам поведения на предприятии, обработку в пропускнике, предоставить спецодежду и обувь. Не рекомендуется посещение производственных помещений, где содержится птица, лицами, посещавшими в течение 2 недель до этого другие птицеводческие организации.</w:t>
      </w:r>
    </w:p>
    <w:p w14:paraId="24EEE95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4.6. Посетителям организации рекомендуется избегать соприкосновения с птицей и готовыми кормами (кормовыми добавками) для птицы.</w:t>
      </w:r>
    </w:p>
    <w:p w14:paraId="7C7A8465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4.7. Комплектование поголовья рекомендуется осуществлять из источников (специализированных птицеводческих предприятий, организаций, ферм, инкубаторно-птицеводческих станций), благополучных в ветеринарном отношении, путем приобретения суточного или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подрощенного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молодняка.</w:t>
      </w:r>
    </w:p>
    <w:p w14:paraId="0336161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4.8. 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в залах не должна превышать для молодняка - 7 дней, для взрослой птицы - 15 дней.</w:t>
      </w:r>
    </w:p>
    <w:p w14:paraId="4CF9824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4.9. 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"все занято - все пусто", максимальная разница в возрасте птицы в пределах площадки не должна превышать 7 дней.</w:t>
      </w:r>
    </w:p>
    <w:p w14:paraId="1B080AE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4.10. 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14:paraId="1E963AD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4.11. 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(включая удаление подстилки) или минимальные </w:t>
      </w:r>
      <w:proofErr w:type="spellStart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межцикловые</w:t>
      </w:r>
      <w:proofErr w:type="spellEnd"/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профилактические перерывы:</w:t>
      </w:r>
    </w:p>
    <w:p w14:paraId="045C59E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 напольном содержании всех видов взрослой птицы и ремонтного молодняка - 4 недели;</w:t>
      </w:r>
    </w:p>
    <w:p w14:paraId="65F16F7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 клеточном содержании взрослой птицы и ремонтного молодняка - 3 недели;</w:t>
      </w:r>
    </w:p>
    <w:p w14:paraId="7A4E4128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 напольном (на подстилке, сетчатых полах) и клеточном выращивании на мясо молодняка всех видов птицы - 2 недели и один дополнительный перерыв в году после последнего цикла - не менее 2 недель;</w:t>
      </w:r>
    </w:p>
    <w:p w14:paraId="27269152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 инкубатории между последним выводом молодняка и первой закладкой яиц после перерыва - не менее 6 дней в году. В выводном зале (боксе) не менее 3 дней между очередными партиями выводимого молодняка.</w:t>
      </w:r>
    </w:p>
    <w:p w14:paraId="0DA1BEF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4.12. В организациях, осуществляющих выращивание или разведение птицы, организуют контроль за состоянием кормов, воды и воздуха.</w:t>
      </w:r>
    </w:p>
    <w:p w14:paraId="112720AF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4.13. Питьевая вода подвергается микробиологическому анализу не реже 1 раза в месяц. Отбор проб и анализ проводят в установленном порядке. Использование для поения птицы воды из открытых водоемов без предварительной дезинфекции не допускается.</w:t>
      </w:r>
    </w:p>
    <w:p w14:paraId="251D9A1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4.14. 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- возбудителей болезней птиц. В случае приготовления кормосмеси непосредственно на предприятии следует предусматривать проведение такой термообработки на месте.</w:t>
      </w:r>
    </w:p>
    <w:p w14:paraId="7BAD26E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4.15. В организациях проводят выбраковку больной и инфицированной птицы, которую убивают и обрабатывают отдельно от здоровой.</w:t>
      </w:r>
    </w:p>
    <w:p w14:paraId="3CB9DE0F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4.16. Транспортировку мяса птицы и готовой продукции осуществляют в чистой, заранее продезинфицированной таре специально для этой цели предназначенным транспортом.</w:t>
      </w:r>
    </w:p>
    <w:p w14:paraId="4188A836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4.17. Не допускается контакт с птицей и инкубационным яйцом лиц, имеющих повышенную температуру или симптомы, которые могут иметь место при заразных болезнях.</w:t>
      </w:r>
    </w:p>
    <w:p w14:paraId="32A9F363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4462B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4.18. Содержать на территории организации кошек и собак, кроме сторожевых собак, находящихся на привязи возле помещения охраны или по периметру ограды, не рекомендуется.</w:t>
      </w:r>
    </w:p>
    <w:p w14:paraId="3CEAF9A7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D784999" w14:textId="77777777" w:rsidR="00E4462B" w:rsidRPr="00E4462B" w:rsidRDefault="00E4462B" w:rsidP="00E4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AAC2276" w14:textId="77777777" w:rsidR="00E4462B" w:rsidRPr="00E4462B" w:rsidRDefault="00E4462B" w:rsidP="00E446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kern w:val="0"/>
          <w:sz w:val="2"/>
          <w:szCs w:val="2"/>
          <w:lang w:eastAsia="ru-RU"/>
          <w14:ligatures w14:val="none"/>
        </w:rPr>
      </w:pPr>
    </w:p>
    <w:p w14:paraId="28B2E555" w14:textId="77777777" w:rsidR="00E4462B" w:rsidRPr="00E4462B" w:rsidRDefault="00E4462B" w:rsidP="00E4462B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C4BE5DC" w14:textId="77777777" w:rsidR="00433905" w:rsidRDefault="00433905"/>
    <w:sectPr w:rsidR="0043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6"/>
    <w:rsid w:val="00433905"/>
    <w:rsid w:val="00BD4D26"/>
    <w:rsid w:val="00E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AF3-03F0-4534-B177-BC1FE1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FF1DEA7034C41702E9302D83013C9D8390D5F59460C52D3B2C34880889B1772E8B55FBF7719C0CFG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c1\Desktop\&#1050;&#1083;&#1102;&#1095;&#1085;&#1080;&#1082;&#1086;&#1074;&#1072;\&#1047;&#1091;&#1073;&#1086;&#1074;\&#1055;&#1045;&#1056;&#1045;&#1063;&#1045;&#1053;&#1068;%20&#1042;&#1045;&#1058;&#1045;&#1056;&#1048;&#1053;&#1040;&#1056;&#1053;&#1067;&#1061;%20&#1055;&#1056;&#1040;&#1042;&#1048;&#1051;\&#1055;&#1088;&#1080;&#1082;&#1072;&#1079;%20&#1052;&#1080;&#1085;&#1089;&#1077;&#1083;&#1100;&#1093;&#1086;&#1079;&#1072;%20&#1056;&#1060;%20&#1086;&#1090;%2003.04.2006%20N%2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FF1DEA7034C41702E9302D83013C9DD3D095C58495158DBEBCF4A8787C40075A1B95EBF771BCCG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BFF1DEA7034C41702E9302D83013C9D8390D5F56460C52D3B2C34880889B1772E8B55FBF7718C0CFG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BFF1DEA7034C41702E9302D83013C9D8390D5F56460C52D3B2C34880C8G8M" TargetMode="External"/><Relationship Id="rId9" Type="http://schemas.openxmlformats.org/officeDocument/2006/relationships/hyperlink" Target="consultantplus://offline/ref=B0BFF1DEA7034C41702E9302D83013C9D8390D5F59460C52D3B2C34880889B1772E8B55FBF7718CBCF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2459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Карпенко</dc:creator>
  <cp:keywords/>
  <dc:description/>
  <cp:lastModifiedBy>Наталья Карпенко</cp:lastModifiedBy>
  <cp:revision>3</cp:revision>
  <dcterms:created xsi:type="dcterms:W3CDTF">2023-10-30T09:17:00Z</dcterms:created>
  <dcterms:modified xsi:type="dcterms:W3CDTF">2023-10-30T09:17:00Z</dcterms:modified>
</cp:coreProperties>
</file>